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Тернопільський національний педагогічний університет ім. В.Гнатюка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інформатики </w:t>
      </w:r>
    </w:p>
    <w:p w:rsidR="00273166" w:rsidRP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методики її викладання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та оцінка наявної в освітньому навчальному закладі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</w:t>
      </w:r>
      <w:proofErr w:type="spellEnd"/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бази та стану викладання інформатики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Вороняцька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ст.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166" w:rsidRP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виконала </w:t>
      </w:r>
    </w:p>
    <w:p w:rsidR="00273166" w:rsidRP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студентка-практикантка V курсу </w:t>
      </w:r>
    </w:p>
    <w:p w:rsidR="00273166" w:rsidRP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фізико-математичного факультету </w:t>
      </w:r>
    </w:p>
    <w:p w:rsidR="00273166" w:rsidRPr="00273166" w:rsidRDefault="00273166" w:rsidP="002731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Варянка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P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3166" w:rsidRDefault="00273166" w:rsidP="00273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 – 2014</w:t>
      </w:r>
    </w:p>
    <w:p w:rsidR="005201C7" w:rsidRDefault="002604F5" w:rsidP="002604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4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Аналіз матеріально-технічної бази і стану викладання інформатики</w:t>
      </w:r>
    </w:p>
    <w:p w:rsidR="002604F5" w:rsidRDefault="002604F5" w:rsidP="002604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04F5" w:rsidRDefault="00141D98" w:rsidP="002604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273166">
        <w:rPr>
          <w:rFonts w:ascii="Times New Roman" w:hAnsi="Times New Roman" w:cs="Times New Roman"/>
          <w:sz w:val="28"/>
          <w:szCs w:val="28"/>
          <w:lang w:val="uk-UA"/>
        </w:rPr>
        <w:t>Вороняцькій</w:t>
      </w:r>
      <w:proofErr w:type="spellEnd"/>
      <w:r w:rsidR="0027316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є один кабінет</w:t>
      </w:r>
      <w:r w:rsidR="00AB26CE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. У цьому кабінеті є 14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2604F5" w:rsidRPr="002604F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ютерів з рідкокристалічними моніторами,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усі забезпечені операційною системою </w:t>
      </w:r>
      <w:r w:rsidR="002604F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2604F5" w:rsidRPr="0026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F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6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В основному на за</w:t>
      </w:r>
      <w:r w:rsidR="007C61AE">
        <w:rPr>
          <w:rFonts w:ascii="Times New Roman" w:hAnsi="Times New Roman" w:cs="Times New Roman"/>
          <w:sz w:val="28"/>
          <w:szCs w:val="28"/>
          <w:lang w:val="uk-UA"/>
        </w:rPr>
        <w:t xml:space="preserve">няттях учні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працюють по одному</w:t>
      </w:r>
      <w:r w:rsidR="007C61AE">
        <w:rPr>
          <w:rFonts w:ascii="Times New Roman" w:hAnsi="Times New Roman" w:cs="Times New Roman"/>
          <w:sz w:val="28"/>
          <w:szCs w:val="28"/>
          <w:lang w:val="uk-UA"/>
        </w:rPr>
        <w:t xml:space="preserve"> або по двоє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машиною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навчання інформатики відбувається по підгрупах.  В  аудиторії</w:t>
      </w:r>
      <w:r w:rsidR="002054A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2054AD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2054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04F5" w:rsidRDefault="00141D98" w:rsidP="002604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 також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обре забезпечений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методичними та дидактичними матеріалами. </w:t>
      </w:r>
    </w:p>
    <w:p w:rsidR="00AB26CE" w:rsidRPr="00273166" w:rsidRDefault="00AB26CE" w:rsidP="00AB26CE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кабінеті всі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комп’ютери об’єднані в локальну мережу. </w:t>
      </w:r>
    </w:p>
    <w:p w:rsidR="00AB26CE" w:rsidRPr="00A6341E" w:rsidRDefault="00AB26CE" w:rsidP="00AB26CE">
      <w:pPr>
        <w:spacing w:before="120" w:after="12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На персональних комп’ютерах встановлене таке </w:t>
      </w:r>
      <w:r w:rsidRPr="00A6341E">
        <w:rPr>
          <w:rFonts w:ascii="Times New Roman" w:hAnsi="Times New Roman"/>
          <w:b/>
          <w:sz w:val="28"/>
          <w:szCs w:val="28"/>
          <w:lang w:val="uk-UA"/>
        </w:rPr>
        <w:t>базове програмне забезпечення</w:t>
      </w:r>
      <w:r w:rsidRPr="00A6341E">
        <w:rPr>
          <w:rFonts w:ascii="Times New Roman" w:hAnsi="Times New Roman"/>
          <w:sz w:val="28"/>
          <w:szCs w:val="28"/>
          <w:lang w:val="uk-UA"/>
        </w:rPr>
        <w:t>:</w:t>
      </w:r>
    </w:p>
    <w:p w:rsidR="00AB26CE" w:rsidRPr="00A6341E" w:rsidRDefault="00AB26CE" w:rsidP="00AB26CE">
      <w:pPr>
        <w:numPr>
          <w:ilvl w:val="0"/>
          <w:numId w:val="2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операційна система </w:t>
      </w:r>
      <w:r w:rsidRPr="00A6341E">
        <w:rPr>
          <w:rFonts w:ascii="Times New Roman" w:hAnsi="Times New Roman"/>
          <w:sz w:val="28"/>
          <w:szCs w:val="28"/>
          <w:lang w:val="en-US"/>
        </w:rPr>
        <w:t>Windows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з українською мовою інтерфейсу;</w:t>
      </w:r>
    </w:p>
    <w:p w:rsidR="00AB26CE" w:rsidRPr="00A6341E" w:rsidRDefault="00AB26CE" w:rsidP="00AB26CE">
      <w:pPr>
        <w:numPr>
          <w:ilvl w:val="0"/>
          <w:numId w:val="2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засіб архівування </w:t>
      </w:r>
      <w:r w:rsidRPr="00A6341E">
        <w:rPr>
          <w:rFonts w:ascii="Times New Roman" w:hAnsi="Times New Roman"/>
          <w:sz w:val="28"/>
          <w:szCs w:val="28"/>
          <w:lang w:val="en-US"/>
        </w:rPr>
        <w:t>WIN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RAR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2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антивірус </w:t>
      </w:r>
      <w:proofErr w:type="spellStart"/>
      <w:r w:rsidRPr="00A6341E">
        <w:rPr>
          <w:rFonts w:ascii="Times New Roman" w:hAnsi="Times New Roman"/>
          <w:sz w:val="28"/>
          <w:szCs w:val="28"/>
          <w:lang w:val="uk-UA"/>
        </w:rPr>
        <w:t>Касперського</w:t>
      </w:r>
      <w:proofErr w:type="spellEnd"/>
      <w:r w:rsidRPr="00A6341E">
        <w:rPr>
          <w:rFonts w:ascii="Times New Roman" w:hAnsi="Times New Roman"/>
          <w:sz w:val="28"/>
          <w:szCs w:val="28"/>
          <w:lang w:val="uk-UA"/>
        </w:rPr>
        <w:t>.</w:t>
      </w:r>
    </w:p>
    <w:p w:rsidR="00AB26CE" w:rsidRPr="00A6341E" w:rsidRDefault="00AB26CE" w:rsidP="00AB26CE">
      <w:pPr>
        <w:spacing w:before="120" w:after="12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ab/>
      </w:r>
      <w:r w:rsidRPr="00A6341E">
        <w:rPr>
          <w:rFonts w:ascii="Times New Roman" w:hAnsi="Times New Roman"/>
          <w:b/>
          <w:sz w:val="28"/>
          <w:szCs w:val="28"/>
          <w:lang w:val="uk-UA"/>
        </w:rPr>
        <w:t>Прикладне програмне забезпечення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b/>
          <w:sz w:val="28"/>
          <w:szCs w:val="28"/>
          <w:lang w:val="uk-UA"/>
        </w:rPr>
        <w:t>загального призначення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uk-UA"/>
        </w:rPr>
        <w:br/>
        <w:t>складається з: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текстового процесора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Word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табличного процесора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Excel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системи управління базами даних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Access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системи підготовки мультимедійних презентацій </w:t>
      </w:r>
      <w:r w:rsidRPr="00A6341E">
        <w:rPr>
          <w:rFonts w:ascii="Times New Roman" w:hAnsi="Times New Roman"/>
          <w:sz w:val="28"/>
          <w:szCs w:val="28"/>
          <w:lang w:val="en-US"/>
        </w:rPr>
        <w:t>Microsoft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Power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Point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XP</w:t>
      </w:r>
      <w:r w:rsidRPr="00A6341E">
        <w:rPr>
          <w:rFonts w:ascii="Times New Roman" w:hAnsi="Times New Roman"/>
          <w:sz w:val="28"/>
          <w:szCs w:val="28"/>
          <w:lang w:val="uk-UA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телекомунікаційного програмного забезпечення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Internet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Explorer</w:t>
      </w:r>
      <w:r w:rsidRPr="00A6341E">
        <w:rPr>
          <w:rFonts w:ascii="Times New Roman" w:hAnsi="Times New Roman"/>
          <w:sz w:val="28"/>
          <w:szCs w:val="28"/>
        </w:rPr>
        <w:t>;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мови програмування високо рівня </w:t>
      </w:r>
      <w:r w:rsidRPr="00A6341E">
        <w:rPr>
          <w:rFonts w:ascii="Times New Roman" w:hAnsi="Times New Roman"/>
          <w:sz w:val="28"/>
          <w:szCs w:val="28"/>
          <w:lang w:val="en-US"/>
        </w:rPr>
        <w:t>Turbo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Pascal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 5.0; </w:t>
      </w:r>
    </w:p>
    <w:p w:rsidR="00AB26CE" w:rsidRPr="00A6341E" w:rsidRDefault="00AB26CE" w:rsidP="00AB26CE">
      <w:pPr>
        <w:numPr>
          <w:ilvl w:val="0"/>
          <w:numId w:val="1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 xml:space="preserve">система оптичного розпізнавання символів </w:t>
      </w:r>
      <w:r w:rsidRPr="00A6341E">
        <w:rPr>
          <w:rFonts w:ascii="Times New Roman" w:hAnsi="Times New Roman"/>
          <w:sz w:val="28"/>
          <w:szCs w:val="28"/>
          <w:lang w:val="en-US"/>
        </w:rPr>
        <w:t>ABBYY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Fine</w:t>
      </w:r>
      <w:r w:rsidRPr="00A6341E">
        <w:rPr>
          <w:rFonts w:ascii="Times New Roman" w:hAnsi="Times New Roman"/>
          <w:sz w:val="28"/>
          <w:szCs w:val="28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en-US"/>
        </w:rPr>
        <w:t>Reader</w:t>
      </w:r>
      <w:r w:rsidRPr="00A6341E">
        <w:rPr>
          <w:rFonts w:ascii="Times New Roman" w:hAnsi="Times New Roman"/>
          <w:sz w:val="28"/>
          <w:szCs w:val="28"/>
        </w:rPr>
        <w:t>.</w:t>
      </w:r>
    </w:p>
    <w:p w:rsidR="00AB26CE" w:rsidRPr="00A6341E" w:rsidRDefault="00AB26CE" w:rsidP="00AB26CE">
      <w:pPr>
        <w:spacing w:before="120" w:after="12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Для зберігання навчально-наочних посібників, технічних засобів навчання і навчального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кабінет оснащений  шафою, столом</w:t>
      </w:r>
      <w:r w:rsidRPr="00A6341E">
        <w:rPr>
          <w:rFonts w:ascii="Times New Roman" w:hAnsi="Times New Roman"/>
          <w:sz w:val="28"/>
          <w:szCs w:val="28"/>
          <w:lang w:val="uk-UA"/>
        </w:rPr>
        <w:t>.</w:t>
      </w:r>
    </w:p>
    <w:p w:rsidR="00AB26CE" w:rsidRPr="00A6341E" w:rsidRDefault="00AB26CE" w:rsidP="00AB26CE">
      <w:pPr>
        <w:spacing w:before="120" w:after="12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Електричне обладнання кабінету відповідає вимогам електробезпеки. У кабінеті наявні засоби аварійного відключення живлення та переносний вогнегасник.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uk-UA"/>
        </w:rPr>
        <w:t>Усі матеріальні цінності кабінету обліковуються в інвентарній книзі встановленого зразка.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341E">
        <w:rPr>
          <w:rFonts w:ascii="Times New Roman" w:hAnsi="Times New Roman"/>
          <w:sz w:val="28"/>
          <w:szCs w:val="28"/>
          <w:lang w:val="uk-UA"/>
        </w:rPr>
        <w:t xml:space="preserve">У кабінеті </w:t>
      </w:r>
      <w:r w:rsidRPr="00A6341E">
        <w:rPr>
          <w:rFonts w:ascii="Times New Roman" w:hAnsi="Times New Roman"/>
          <w:sz w:val="28"/>
          <w:szCs w:val="28"/>
          <w:lang w:val="uk-UA"/>
        </w:rPr>
        <w:lastRenderedPageBreak/>
        <w:t>інформатики, додатково до матеріальних об’єктів забезпечення навчально-виховного процесу, зберігаються і використовуються: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паспорт кабінету;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навчальні програми з інформатики та інших дисциплін, відповідні підручники, посібники, предметні науково-методичні і науково-популярні журнали;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матеріали педагогічного досвіду, розробки уроків та позаурочних заходів;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інструкції до практичних робіт, інструкції до програмних засобів та систем програмування;</w:t>
      </w:r>
    </w:p>
    <w:p w:rsidR="00AB26CE" w:rsidRPr="00A6341E" w:rsidRDefault="00AB26CE" w:rsidP="00AB26CE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інструкції з безпеки життєдіяльності і журнали ввідного та періодичного інструктажу з техніки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життєдіяльності;</w:t>
      </w:r>
    </w:p>
    <w:p w:rsidR="00AB26CE" w:rsidRPr="00273166" w:rsidRDefault="00AB26CE" w:rsidP="00273166">
      <w:pPr>
        <w:numPr>
          <w:ilvl w:val="0"/>
          <w:numId w:val="3"/>
        </w:numPr>
        <w:spacing w:before="120" w:after="120"/>
        <w:ind w:right="0"/>
        <w:rPr>
          <w:rFonts w:ascii="Times New Roman" w:hAnsi="Times New Roman"/>
          <w:sz w:val="28"/>
          <w:szCs w:val="28"/>
          <w:lang w:val="uk-UA"/>
        </w:rPr>
      </w:pPr>
      <w:r w:rsidRPr="00A6341E">
        <w:rPr>
          <w:rFonts w:ascii="Times New Roman" w:hAnsi="Times New Roman"/>
          <w:sz w:val="28"/>
          <w:szCs w:val="28"/>
          <w:lang w:val="uk-UA"/>
        </w:rPr>
        <w:t>стенд із правилами роботи учнів у кабінеті інформатики та інформаційно-комунікаційних технологій, правилами безпеки під час навчання у кабінеті інформатики, інструкція з охорони праці при робо</w:t>
      </w:r>
      <w:r>
        <w:rPr>
          <w:rFonts w:ascii="Times New Roman" w:hAnsi="Times New Roman"/>
          <w:sz w:val="28"/>
          <w:szCs w:val="28"/>
          <w:lang w:val="uk-UA"/>
        </w:rPr>
        <w:t>ті на ПК.</w:t>
      </w:r>
    </w:p>
    <w:p w:rsidR="002604F5" w:rsidRDefault="00141D98" w:rsidP="002604F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>інформатики 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на рівні стандарт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>. Матеріально-технічна,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етодична та кадрова база школи, рівень знань учнів </w:t>
      </w:r>
      <w:r w:rsidR="002604F5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вивчати інформатику на достатньому рівні. </w:t>
      </w:r>
    </w:p>
    <w:p w:rsidR="009D1979" w:rsidRDefault="009D1979" w:rsidP="009D1979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73462" cy="2847975"/>
            <wp:effectExtent l="0" t="0" r="0" b="0"/>
            <wp:docPr id="1" name="Рисунок 1" descr="C:\Users\admin\Desktop\Моя\Новая папка\IMG_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я\Новая папка\IMG_5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179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79" w:rsidRDefault="009D1979" w:rsidP="009D1979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295775" cy="2862844"/>
            <wp:effectExtent l="0" t="0" r="0" b="0"/>
            <wp:docPr id="2" name="Рисунок 2" descr="C:\Users\admin\Desktop\Моя\Новая папка\IMG_5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я\Новая папка\IMG_5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176" cy="286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79" w:rsidRDefault="009D1979" w:rsidP="009D1979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9D1979" w:rsidRPr="002604F5" w:rsidRDefault="009D1979" w:rsidP="009D1979">
      <w:pPr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62450" cy="2907279"/>
            <wp:effectExtent l="0" t="0" r="0" b="0"/>
            <wp:docPr id="3" name="Рисунок 3" descr="C:\Users\admin\Desktop\Моя\Новая папка\IMG_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я\Новая папка\IMG_5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20" cy="290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979" w:rsidRPr="002604F5" w:rsidSect="0027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2EF"/>
    <w:multiLevelType w:val="hybridMultilevel"/>
    <w:tmpl w:val="5770BB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C7F57"/>
    <w:multiLevelType w:val="hybridMultilevel"/>
    <w:tmpl w:val="08588B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0B14F10"/>
    <w:multiLevelType w:val="hybridMultilevel"/>
    <w:tmpl w:val="D3E0F5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F5"/>
    <w:rsid w:val="00050A22"/>
    <w:rsid w:val="000B0A9C"/>
    <w:rsid w:val="00141D98"/>
    <w:rsid w:val="002054AD"/>
    <w:rsid w:val="002604F5"/>
    <w:rsid w:val="00273166"/>
    <w:rsid w:val="002D5639"/>
    <w:rsid w:val="002E3079"/>
    <w:rsid w:val="005201C7"/>
    <w:rsid w:val="007C61AE"/>
    <w:rsid w:val="009D1979"/>
    <w:rsid w:val="00AB26CE"/>
    <w:rsid w:val="00E63148"/>
    <w:rsid w:val="00E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2013-03-03T19:32:00Z</cp:lastPrinted>
  <dcterms:created xsi:type="dcterms:W3CDTF">2014-03-22T21:02:00Z</dcterms:created>
  <dcterms:modified xsi:type="dcterms:W3CDTF">2014-03-22T21:02:00Z</dcterms:modified>
</cp:coreProperties>
</file>