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очтовая бумага" type="tile"/>
    </v:background>
  </w:background>
  <w:body>
    <w:p w:rsidR="002F352C" w:rsidRPr="000B1281" w:rsidRDefault="002F352C" w:rsidP="000B1281">
      <w:pPr>
        <w:pStyle w:val="Default"/>
        <w:spacing w:line="360" w:lineRule="auto"/>
        <w:jc w:val="center"/>
        <w:rPr>
          <w:sz w:val="28"/>
          <w:szCs w:val="28"/>
        </w:rPr>
      </w:pPr>
      <w:r w:rsidRPr="000B1281">
        <w:rPr>
          <w:sz w:val="28"/>
          <w:szCs w:val="28"/>
        </w:rPr>
        <w:t>Міністерство освіти і науки</w:t>
      </w:r>
      <w:r w:rsidRPr="000B1281">
        <w:rPr>
          <w:sz w:val="28"/>
          <w:szCs w:val="28"/>
          <w:lang w:val="uk-UA"/>
        </w:rPr>
        <w:t xml:space="preserve"> </w:t>
      </w:r>
      <w:r w:rsidRPr="000B1281">
        <w:rPr>
          <w:sz w:val="28"/>
          <w:szCs w:val="28"/>
        </w:rPr>
        <w:t>України</w:t>
      </w:r>
    </w:p>
    <w:p w:rsidR="002F352C" w:rsidRPr="000B1281" w:rsidRDefault="002F352C" w:rsidP="000B1281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0B1281">
        <w:rPr>
          <w:sz w:val="28"/>
          <w:szCs w:val="28"/>
        </w:rPr>
        <w:t>Тернопільський національний педагогічний університет</w:t>
      </w:r>
    </w:p>
    <w:p w:rsidR="002F352C" w:rsidRPr="00D519CE" w:rsidRDefault="002F352C" w:rsidP="000B1281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D519CE">
        <w:rPr>
          <w:sz w:val="28"/>
          <w:szCs w:val="28"/>
          <w:lang w:val="uk-UA"/>
        </w:rPr>
        <w:t>ім. В.Гнатюка</w:t>
      </w:r>
    </w:p>
    <w:p w:rsidR="002F352C" w:rsidRPr="000B1281" w:rsidRDefault="002F352C" w:rsidP="000B1281">
      <w:pPr>
        <w:pStyle w:val="Default"/>
        <w:spacing w:line="360" w:lineRule="auto"/>
        <w:rPr>
          <w:sz w:val="28"/>
          <w:szCs w:val="28"/>
          <w:lang w:val="uk-UA"/>
        </w:rPr>
      </w:pPr>
    </w:p>
    <w:p w:rsidR="002F352C" w:rsidRPr="000B1281" w:rsidRDefault="002F352C" w:rsidP="000B1281">
      <w:pPr>
        <w:pStyle w:val="Default"/>
        <w:spacing w:line="360" w:lineRule="auto"/>
        <w:rPr>
          <w:sz w:val="28"/>
          <w:szCs w:val="28"/>
          <w:lang w:val="uk-UA"/>
        </w:rPr>
      </w:pPr>
    </w:p>
    <w:p w:rsidR="002F352C" w:rsidRPr="000B1281" w:rsidRDefault="002F352C" w:rsidP="000B1281">
      <w:pPr>
        <w:pStyle w:val="Default"/>
        <w:spacing w:line="360" w:lineRule="auto"/>
        <w:rPr>
          <w:sz w:val="28"/>
          <w:szCs w:val="28"/>
          <w:lang w:val="uk-UA"/>
        </w:rPr>
      </w:pPr>
    </w:p>
    <w:p w:rsidR="002F352C" w:rsidRPr="000B1281" w:rsidRDefault="002F352C" w:rsidP="000B1281">
      <w:pPr>
        <w:pStyle w:val="Default"/>
        <w:spacing w:line="360" w:lineRule="auto"/>
        <w:rPr>
          <w:sz w:val="28"/>
          <w:szCs w:val="28"/>
          <w:lang w:val="uk-UA"/>
        </w:rPr>
      </w:pPr>
    </w:p>
    <w:p w:rsidR="002F352C" w:rsidRPr="000B1281" w:rsidRDefault="002F352C" w:rsidP="000B1281">
      <w:pPr>
        <w:pStyle w:val="Default"/>
        <w:spacing w:line="360" w:lineRule="auto"/>
        <w:rPr>
          <w:sz w:val="28"/>
          <w:szCs w:val="28"/>
          <w:lang w:val="uk-UA"/>
        </w:rPr>
      </w:pPr>
    </w:p>
    <w:p w:rsidR="002F352C" w:rsidRPr="000B1281" w:rsidRDefault="002F352C" w:rsidP="000B1281">
      <w:pPr>
        <w:pStyle w:val="Default"/>
        <w:spacing w:line="360" w:lineRule="auto"/>
        <w:rPr>
          <w:sz w:val="28"/>
          <w:szCs w:val="28"/>
          <w:lang w:val="uk-UA"/>
        </w:rPr>
      </w:pPr>
    </w:p>
    <w:p w:rsidR="002F352C" w:rsidRPr="000B1281" w:rsidRDefault="002F352C" w:rsidP="000B1281">
      <w:pPr>
        <w:pStyle w:val="Default"/>
        <w:spacing w:line="360" w:lineRule="auto"/>
        <w:rPr>
          <w:sz w:val="44"/>
          <w:szCs w:val="44"/>
          <w:lang w:val="uk-UA"/>
        </w:rPr>
      </w:pPr>
    </w:p>
    <w:p w:rsidR="002F352C" w:rsidRPr="00D519CE" w:rsidRDefault="002F352C" w:rsidP="000B1281">
      <w:pPr>
        <w:pStyle w:val="Default"/>
        <w:spacing w:line="360" w:lineRule="auto"/>
        <w:jc w:val="center"/>
        <w:rPr>
          <w:sz w:val="44"/>
          <w:szCs w:val="44"/>
          <w:lang w:val="uk-UA"/>
        </w:rPr>
      </w:pPr>
      <w:r w:rsidRPr="00D519CE">
        <w:rPr>
          <w:b/>
          <w:bCs/>
          <w:sz w:val="44"/>
          <w:szCs w:val="44"/>
          <w:lang w:val="uk-UA"/>
        </w:rPr>
        <w:t>Аналіз та оцінка наявної в освітньому навчальному закладі матеріально</w:t>
      </w:r>
      <w:r w:rsidR="000267A1">
        <w:rPr>
          <w:b/>
          <w:bCs/>
          <w:sz w:val="44"/>
          <w:szCs w:val="44"/>
          <w:lang w:val="uk-UA"/>
        </w:rPr>
        <w:t xml:space="preserve"> –</w:t>
      </w:r>
      <w:r w:rsidRPr="00D519CE">
        <w:rPr>
          <w:b/>
          <w:bCs/>
          <w:sz w:val="44"/>
          <w:szCs w:val="44"/>
          <w:lang w:val="uk-UA"/>
        </w:rPr>
        <w:t xml:space="preserve"> технічної бази та стану викладання інформатики</w:t>
      </w:r>
    </w:p>
    <w:p w:rsidR="002F352C" w:rsidRPr="000B1281" w:rsidRDefault="002F352C" w:rsidP="000B1281">
      <w:pPr>
        <w:pStyle w:val="Default"/>
        <w:spacing w:line="360" w:lineRule="auto"/>
        <w:jc w:val="center"/>
        <w:rPr>
          <w:sz w:val="44"/>
          <w:szCs w:val="44"/>
          <w:lang w:val="uk-UA"/>
        </w:rPr>
      </w:pPr>
      <w:r w:rsidRPr="000B1281">
        <w:rPr>
          <w:sz w:val="44"/>
          <w:szCs w:val="44"/>
          <w:lang w:val="uk-UA"/>
        </w:rPr>
        <w:t>Тернопільська школа № 7</w:t>
      </w:r>
    </w:p>
    <w:p w:rsidR="002F352C" w:rsidRPr="000B1281" w:rsidRDefault="002F352C" w:rsidP="000B1281">
      <w:pPr>
        <w:pStyle w:val="Default"/>
        <w:spacing w:line="360" w:lineRule="auto"/>
        <w:rPr>
          <w:sz w:val="28"/>
          <w:szCs w:val="28"/>
          <w:lang w:val="uk-UA"/>
        </w:rPr>
      </w:pPr>
    </w:p>
    <w:p w:rsidR="002F352C" w:rsidRPr="000B1281" w:rsidRDefault="002F352C" w:rsidP="000B1281">
      <w:pPr>
        <w:pStyle w:val="Default"/>
        <w:spacing w:line="360" w:lineRule="auto"/>
        <w:rPr>
          <w:sz w:val="28"/>
          <w:szCs w:val="28"/>
          <w:lang w:val="uk-UA"/>
        </w:rPr>
      </w:pPr>
    </w:p>
    <w:p w:rsidR="002F352C" w:rsidRPr="000B1281" w:rsidRDefault="002F352C" w:rsidP="000B1281">
      <w:pPr>
        <w:pStyle w:val="Default"/>
        <w:spacing w:line="360" w:lineRule="auto"/>
        <w:rPr>
          <w:sz w:val="28"/>
          <w:szCs w:val="28"/>
          <w:lang w:val="uk-UA"/>
        </w:rPr>
      </w:pPr>
    </w:p>
    <w:p w:rsidR="002F352C" w:rsidRPr="000B1281" w:rsidRDefault="002F352C" w:rsidP="000B1281">
      <w:pPr>
        <w:pStyle w:val="Default"/>
        <w:spacing w:line="360" w:lineRule="auto"/>
        <w:rPr>
          <w:sz w:val="28"/>
          <w:szCs w:val="28"/>
          <w:lang w:val="uk-UA"/>
        </w:rPr>
      </w:pPr>
    </w:p>
    <w:p w:rsidR="002F352C" w:rsidRPr="000B1281" w:rsidRDefault="002F352C" w:rsidP="000B1281">
      <w:pPr>
        <w:pStyle w:val="Default"/>
        <w:spacing w:line="360" w:lineRule="auto"/>
        <w:rPr>
          <w:sz w:val="28"/>
          <w:szCs w:val="28"/>
          <w:lang w:val="uk-UA"/>
        </w:rPr>
      </w:pPr>
    </w:p>
    <w:p w:rsidR="002F352C" w:rsidRPr="000B1281" w:rsidRDefault="000B1281" w:rsidP="001A3AA3">
      <w:pPr>
        <w:pStyle w:val="Default"/>
        <w:spacing w:line="360" w:lineRule="auto"/>
        <w:ind w:right="141"/>
        <w:jc w:val="right"/>
        <w:rPr>
          <w:sz w:val="28"/>
          <w:szCs w:val="28"/>
          <w:lang w:val="uk-UA"/>
        </w:rPr>
      </w:pPr>
      <w:r w:rsidRPr="000B1281">
        <w:rPr>
          <w:sz w:val="28"/>
          <w:szCs w:val="28"/>
        </w:rPr>
        <w:t>В</w:t>
      </w:r>
      <w:r w:rsidR="002F352C" w:rsidRPr="000B1281">
        <w:rPr>
          <w:sz w:val="28"/>
          <w:szCs w:val="28"/>
        </w:rPr>
        <w:t>иконала</w:t>
      </w:r>
      <w:r>
        <w:rPr>
          <w:sz w:val="28"/>
          <w:szCs w:val="28"/>
          <w:lang w:val="uk-UA"/>
        </w:rPr>
        <w:t>:</w:t>
      </w:r>
    </w:p>
    <w:p w:rsidR="002F352C" w:rsidRPr="000B1281" w:rsidRDefault="002F352C" w:rsidP="001A3AA3">
      <w:pPr>
        <w:pStyle w:val="Default"/>
        <w:spacing w:line="360" w:lineRule="auto"/>
        <w:ind w:right="141"/>
        <w:jc w:val="right"/>
        <w:rPr>
          <w:sz w:val="28"/>
          <w:szCs w:val="28"/>
        </w:rPr>
      </w:pPr>
      <w:r w:rsidRPr="000B1281">
        <w:rPr>
          <w:sz w:val="28"/>
          <w:szCs w:val="28"/>
        </w:rPr>
        <w:t xml:space="preserve">студентка V курсу </w:t>
      </w:r>
    </w:p>
    <w:p w:rsidR="002F352C" w:rsidRPr="000B1281" w:rsidRDefault="002F352C" w:rsidP="001A3AA3">
      <w:pPr>
        <w:pStyle w:val="Default"/>
        <w:spacing w:line="360" w:lineRule="auto"/>
        <w:ind w:right="141"/>
        <w:jc w:val="right"/>
        <w:rPr>
          <w:sz w:val="28"/>
          <w:szCs w:val="28"/>
          <w:lang w:val="uk-UA"/>
        </w:rPr>
      </w:pPr>
      <w:r w:rsidRPr="000B1281">
        <w:rPr>
          <w:sz w:val="28"/>
          <w:szCs w:val="28"/>
        </w:rPr>
        <w:t xml:space="preserve">фізико-математичного факультету </w:t>
      </w:r>
    </w:p>
    <w:p w:rsidR="000B1281" w:rsidRPr="000B1281" w:rsidRDefault="000B1281" w:rsidP="001A3AA3">
      <w:pPr>
        <w:pStyle w:val="Default"/>
        <w:spacing w:line="360" w:lineRule="auto"/>
        <w:ind w:right="141"/>
        <w:jc w:val="right"/>
        <w:rPr>
          <w:sz w:val="28"/>
          <w:szCs w:val="28"/>
          <w:lang w:val="uk-UA"/>
        </w:rPr>
      </w:pPr>
      <w:r w:rsidRPr="000B1281">
        <w:rPr>
          <w:sz w:val="28"/>
          <w:szCs w:val="28"/>
          <w:lang w:val="uk-UA"/>
        </w:rPr>
        <w:t xml:space="preserve">Барабаш Оксана </w:t>
      </w:r>
    </w:p>
    <w:p w:rsidR="002F352C" w:rsidRPr="000B1281" w:rsidRDefault="002F352C" w:rsidP="001A3AA3">
      <w:pPr>
        <w:pStyle w:val="Default"/>
        <w:spacing w:line="360" w:lineRule="auto"/>
        <w:ind w:right="141"/>
        <w:rPr>
          <w:sz w:val="28"/>
          <w:szCs w:val="28"/>
          <w:lang w:val="uk-UA"/>
        </w:rPr>
      </w:pPr>
    </w:p>
    <w:p w:rsidR="000B1281" w:rsidRPr="000B1281" w:rsidRDefault="000B1281" w:rsidP="001A3AA3">
      <w:pPr>
        <w:pStyle w:val="Default"/>
        <w:spacing w:line="360" w:lineRule="auto"/>
        <w:ind w:right="141"/>
        <w:rPr>
          <w:sz w:val="28"/>
          <w:szCs w:val="28"/>
          <w:lang w:val="uk-UA"/>
        </w:rPr>
      </w:pPr>
    </w:p>
    <w:p w:rsidR="000B1281" w:rsidRPr="000B1281" w:rsidRDefault="000B1281" w:rsidP="000B1281">
      <w:pPr>
        <w:pStyle w:val="Default"/>
        <w:spacing w:line="360" w:lineRule="auto"/>
        <w:rPr>
          <w:sz w:val="28"/>
          <w:szCs w:val="28"/>
          <w:lang w:val="uk-UA"/>
        </w:rPr>
      </w:pPr>
    </w:p>
    <w:p w:rsidR="000B1281" w:rsidRPr="000B1281" w:rsidRDefault="000B1281" w:rsidP="000B1281">
      <w:pPr>
        <w:pStyle w:val="Default"/>
        <w:spacing w:line="360" w:lineRule="auto"/>
        <w:rPr>
          <w:sz w:val="28"/>
          <w:szCs w:val="28"/>
          <w:lang w:val="uk-UA"/>
        </w:rPr>
      </w:pPr>
    </w:p>
    <w:p w:rsidR="00DA15C2" w:rsidRDefault="002F352C" w:rsidP="000B1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281">
        <w:rPr>
          <w:rFonts w:ascii="Times New Roman" w:hAnsi="Times New Roman" w:cs="Times New Roman"/>
          <w:sz w:val="28"/>
          <w:szCs w:val="28"/>
        </w:rPr>
        <w:t>Тернопіль – 201</w:t>
      </w:r>
      <w:r w:rsidR="000B1281">
        <w:rPr>
          <w:rFonts w:ascii="Times New Roman" w:hAnsi="Times New Roman" w:cs="Times New Roman"/>
          <w:sz w:val="28"/>
          <w:szCs w:val="28"/>
        </w:rPr>
        <w:t>4</w:t>
      </w:r>
    </w:p>
    <w:p w:rsidR="006A0E93" w:rsidRPr="00CA12F9" w:rsidRDefault="006A0E93" w:rsidP="006A0E93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12F9">
        <w:rPr>
          <w:rFonts w:ascii="Times New Roman" w:hAnsi="Times New Roman" w:cs="Times New Roman"/>
          <w:b/>
          <w:sz w:val="28"/>
          <w:szCs w:val="28"/>
        </w:rPr>
        <w:lastRenderedPageBreak/>
        <w:t>До складу комплексу апаратного забезпечення КПКТ входять:</w:t>
      </w:r>
    </w:p>
    <w:p w:rsidR="006A0E93" w:rsidRPr="00CA12F9" w:rsidRDefault="006A0E93" w:rsidP="006A0E93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комплект вчителя (КВ) – 1;</w:t>
      </w:r>
    </w:p>
    <w:p w:rsidR="006A0E93" w:rsidRPr="00CA12F9" w:rsidRDefault="0070538B" w:rsidP="006A0E93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комплект учня (КУ) – 6</w:t>
      </w:r>
      <w:r w:rsidR="006A0E93" w:rsidRPr="00CA12F9">
        <w:rPr>
          <w:rFonts w:ascii="Times New Roman" w:hAnsi="Times New Roman" w:cs="Times New Roman"/>
          <w:sz w:val="28"/>
          <w:szCs w:val="28"/>
        </w:rPr>
        <w:t>;</w:t>
      </w:r>
    </w:p>
    <w:p w:rsidR="006A0E93" w:rsidRPr="00CA12F9" w:rsidRDefault="006A0E93" w:rsidP="006A0E93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обладнання локальної обчислювальної мережі (ЛОМ) – 1;</w:t>
      </w:r>
    </w:p>
    <w:p w:rsidR="006A0E93" w:rsidRPr="00CA12F9" w:rsidRDefault="006A0E93" w:rsidP="006A0E93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система електроживлення та захисту – 1;</w:t>
      </w:r>
    </w:p>
    <w:p w:rsidR="006A0E93" w:rsidRPr="00CA12F9" w:rsidRDefault="0070538B" w:rsidP="006A0E93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меблі для КВ та КУ: 6</w:t>
      </w:r>
      <w:r w:rsidR="006A0E93" w:rsidRPr="00CA12F9">
        <w:rPr>
          <w:rFonts w:ascii="Times New Roman" w:hAnsi="Times New Roman" w:cs="Times New Roman"/>
          <w:sz w:val="28"/>
          <w:szCs w:val="28"/>
        </w:rPr>
        <w:t xml:space="preserve"> – учнівських та 1 – учительський;</w:t>
      </w:r>
    </w:p>
    <w:p w:rsidR="006A0E93" w:rsidRPr="00CA12F9" w:rsidRDefault="006A0E93" w:rsidP="006A0E93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додаткове обладнання.</w:t>
      </w:r>
    </w:p>
    <w:p w:rsidR="006A0E93" w:rsidRPr="00CA12F9" w:rsidRDefault="006A0E93" w:rsidP="006A0E9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12F9">
        <w:rPr>
          <w:rFonts w:ascii="Times New Roman" w:hAnsi="Times New Roman" w:cs="Times New Roman"/>
          <w:b/>
          <w:sz w:val="28"/>
          <w:szCs w:val="28"/>
        </w:rPr>
        <w:t>Робоче місце учителя</w:t>
      </w:r>
    </w:p>
    <w:p w:rsidR="006A0E93" w:rsidRPr="00CA12F9" w:rsidRDefault="006A0E93" w:rsidP="006A0E93">
      <w:pPr>
        <w:numPr>
          <w:ilvl w:val="3"/>
          <w:numId w:val="1"/>
        </w:numPr>
        <w:tabs>
          <w:tab w:val="clear" w:pos="288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процесор IntelPentium (або сумісний) з тактовою частотою від 2100 мГц;</w:t>
      </w:r>
    </w:p>
    <w:p w:rsidR="006A0E93" w:rsidRPr="00CA12F9" w:rsidRDefault="006A0E93" w:rsidP="006A0E93">
      <w:pPr>
        <w:numPr>
          <w:ilvl w:val="3"/>
          <w:numId w:val="1"/>
        </w:numPr>
        <w:tabs>
          <w:tab w:val="clear" w:pos="288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 xml:space="preserve">обсяг оперативної пам'яті </w:t>
      </w:r>
      <w:r w:rsidRPr="00CA12F9">
        <w:rPr>
          <w:rFonts w:ascii="Times New Roman" w:hAnsi="Times New Roman" w:cs="Times New Roman"/>
          <w:sz w:val="28"/>
          <w:szCs w:val="28"/>
          <w:lang w:val="en-US"/>
        </w:rPr>
        <w:t>1024</w:t>
      </w:r>
      <w:r w:rsidRPr="00CA12F9">
        <w:rPr>
          <w:rFonts w:ascii="Times New Roman" w:hAnsi="Times New Roman" w:cs="Times New Roman"/>
          <w:sz w:val="28"/>
          <w:szCs w:val="28"/>
        </w:rPr>
        <w:t xml:space="preserve">  Мб;</w:t>
      </w:r>
    </w:p>
    <w:p w:rsidR="006A0E93" w:rsidRPr="00CA12F9" w:rsidRDefault="006A0E93" w:rsidP="006A0E93">
      <w:pPr>
        <w:numPr>
          <w:ilvl w:val="3"/>
          <w:numId w:val="1"/>
        </w:numPr>
        <w:tabs>
          <w:tab w:val="clear" w:pos="288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 xml:space="preserve">монітор з екраном розміру від 19 дюймів (рекомендовано </w:t>
      </w:r>
      <w:smartTag w:uri="urn:schemas-microsoft-com:office:smarttags" w:element="metricconverter">
        <w:smartTagPr>
          <w:attr w:name="ProductID" w:val="17 дюймів"/>
        </w:smartTagPr>
        <w:r w:rsidRPr="00CA12F9">
          <w:rPr>
            <w:rFonts w:ascii="Times New Roman" w:hAnsi="Times New Roman" w:cs="Times New Roman"/>
            <w:sz w:val="28"/>
            <w:szCs w:val="28"/>
          </w:rPr>
          <w:t>17 дюймів</w:t>
        </w:r>
      </w:smartTag>
      <w:r w:rsidRPr="00CA12F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A0E93" w:rsidRPr="00CA12F9" w:rsidRDefault="006A0E93" w:rsidP="006A0E93">
      <w:pPr>
        <w:numPr>
          <w:ilvl w:val="3"/>
          <w:numId w:val="1"/>
        </w:numPr>
        <w:tabs>
          <w:tab w:val="clear" w:pos="288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відеоадаптер SVGA (1024 * 768 пікселів) з обсягом відеопам'яті не менше 320 Мб;</w:t>
      </w:r>
    </w:p>
    <w:p w:rsidR="006A0E93" w:rsidRPr="00CA12F9" w:rsidRDefault="006A0E93" w:rsidP="006A0E93">
      <w:pPr>
        <w:numPr>
          <w:ilvl w:val="3"/>
          <w:numId w:val="1"/>
        </w:numPr>
        <w:tabs>
          <w:tab w:val="clear" w:pos="288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обсяг вільного місця на жорсткому диску від 250 ГБ;</w:t>
      </w:r>
    </w:p>
    <w:p w:rsidR="006A0E93" w:rsidRPr="00CA12F9" w:rsidRDefault="006A0E93" w:rsidP="006A0E93">
      <w:pPr>
        <w:numPr>
          <w:ilvl w:val="3"/>
          <w:numId w:val="1"/>
        </w:numPr>
        <w:tabs>
          <w:tab w:val="clear" w:pos="288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наявність приводу СО RОМ;</w:t>
      </w:r>
    </w:p>
    <w:p w:rsidR="006A0E93" w:rsidRPr="00CA12F9" w:rsidRDefault="006A0E93" w:rsidP="006A0E93">
      <w:pPr>
        <w:numPr>
          <w:ilvl w:val="3"/>
          <w:numId w:val="1"/>
        </w:numPr>
        <w:tabs>
          <w:tab w:val="clear" w:pos="288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наявність маніпулятора «миша»;</w:t>
      </w:r>
    </w:p>
    <w:p w:rsidR="006A0E93" w:rsidRPr="00CA12F9" w:rsidRDefault="006A0E93" w:rsidP="006A0E93">
      <w:pPr>
        <w:numPr>
          <w:ilvl w:val="3"/>
          <w:numId w:val="1"/>
        </w:numPr>
        <w:tabs>
          <w:tab w:val="clear" w:pos="288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операційна система Місrosoft  Windows XP.</w:t>
      </w:r>
    </w:p>
    <w:p w:rsidR="006A0E93" w:rsidRPr="00CA12F9" w:rsidRDefault="006A0E93" w:rsidP="006A0E93">
      <w:pPr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Рекомендовано Місrosoft Windows  ХР - українську або російську локалізовану версію.</w:t>
      </w:r>
    </w:p>
    <w:p w:rsidR="006A0E93" w:rsidRPr="00CA12F9" w:rsidRDefault="006A0E93" w:rsidP="006A0E93">
      <w:pPr>
        <w:numPr>
          <w:ilvl w:val="4"/>
          <w:numId w:val="1"/>
        </w:numPr>
        <w:tabs>
          <w:tab w:val="clear" w:pos="36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Системний блок – 1 шт.</w:t>
      </w:r>
    </w:p>
    <w:p w:rsidR="006A0E93" w:rsidRPr="00CA12F9" w:rsidRDefault="006A0E93" w:rsidP="006A0E93">
      <w:pPr>
        <w:numPr>
          <w:ilvl w:val="4"/>
          <w:numId w:val="1"/>
        </w:numPr>
        <w:tabs>
          <w:tab w:val="clear" w:pos="36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Відео монітор НANNS-G – 1 шт.</w:t>
      </w:r>
    </w:p>
    <w:p w:rsidR="006A0E93" w:rsidRPr="00CA12F9" w:rsidRDefault="006A0E93" w:rsidP="006A0E93">
      <w:pPr>
        <w:numPr>
          <w:ilvl w:val="4"/>
          <w:numId w:val="1"/>
        </w:numPr>
        <w:tabs>
          <w:tab w:val="clear" w:pos="36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Клавіатура – 1шт.</w:t>
      </w:r>
    </w:p>
    <w:p w:rsidR="006A0E93" w:rsidRPr="00CA12F9" w:rsidRDefault="006A0E93" w:rsidP="006A0E93">
      <w:pPr>
        <w:numPr>
          <w:ilvl w:val="4"/>
          <w:numId w:val="1"/>
        </w:numPr>
        <w:tabs>
          <w:tab w:val="clear" w:pos="36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Активна акустична система(колонки) – 2  шт,</w:t>
      </w:r>
    </w:p>
    <w:p w:rsidR="006A0E93" w:rsidRPr="00CA12F9" w:rsidRDefault="006A0E93" w:rsidP="006A0E93">
      <w:pPr>
        <w:numPr>
          <w:ilvl w:val="4"/>
          <w:numId w:val="1"/>
        </w:numPr>
        <w:tabs>
          <w:tab w:val="clear" w:pos="36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Маніпулятор «мишка» – 1 шт.</w:t>
      </w:r>
    </w:p>
    <w:p w:rsidR="006A0E93" w:rsidRPr="00CA12F9" w:rsidRDefault="006A0E93" w:rsidP="006A0E93">
      <w:pPr>
        <w:numPr>
          <w:ilvl w:val="4"/>
          <w:numId w:val="1"/>
        </w:numPr>
        <w:tabs>
          <w:tab w:val="clear" w:pos="36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Мікротелефон на гарнітура – 1 шт.</w:t>
      </w:r>
    </w:p>
    <w:p w:rsidR="006A0E93" w:rsidRPr="00CA12F9" w:rsidRDefault="006A0E93" w:rsidP="006A0E93">
      <w:pPr>
        <w:numPr>
          <w:ilvl w:val="4"/>
          <w:numId w:val="1"/>
        </w:numPr>
        <w:tabs>
          <w:tab w:val="clear" w:pos="36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Лазерний принтер Samsung ML-2015 – 0 шт.</w:t>
      </w:r>
    </w:p>
    <w:p w:rsidR="006A0E93" w:rsidRPr="00CA12F9" w:rsidRDefault="006A0E93" w:rsidP="006A0E93">
      <w:pPr>
        <w:numPr>
          <w:ilvl w:val="4"/>
          <w:numId w:val="1"/>
        </w:numPr>
        <w:tabs>
          <w:tab w:val="clear" w:pos="36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 xml:space="preserve">Факс-модем АСОКР – </w:t>
      </w:r>
      <w:r w:rsidRPr="00CA12F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A12F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A0E93" w:rsidRPr="00CA12F9" w:rsidRDefault="006A0E93" w:rsidP="006A0E93">
      <w:pPr>
        <w:numPr>
          <w:ilvl w:val="4"/>
          <w:numId w:val="1"/>
        </w:numPr>
        <w:tabs>
          <w:tab w:val="clear" w:pos="36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Сканер планшетний Mustek  І209СU – 1 шт.</w:t>
      </w:r>
    </w:p>
    <w:p w:rsidR="006A0E93" w:rsidRPr="00CA12F9" w:rsidRDefault="006A0E93" w:rsidP="006A0E93">
      <w:pPr>
        <w:numPr>
          <w:ilvl w:val="4"/>
          <w:numId w:val="1"/>
        </w:numPr>
        <w:tabs>
          <w:tab w:val="clear" w:pos="36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Блок безперебійного живлення PowerMust  600USВ – 0 шт</w:t>
      </w:r>
    </w:p>
    <w:p w:rsidR="006A0E93" w:rsidRPr="00CA12F9" w:rsidRDefault="006A0E93" w:rsidP="006A0E93">
      <w:pPr>
        <w:numPr>
          <w:ilvl w:val="4"/>
          <w:numId w:val="1"/>
        </w:numPr>
        <w:tabs>
          <w:tab w:val="clear" w:pos="36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lastRenderedPageBreak/>
        <w:t>Комутатор каналів локальної мережі САNVОN – 2 шт.</w:t>
      </w:r>
    </w:p>
    <w:p w:rsidR="006A0E93" w:rsidRPr="00CA12F9" w:rsidRDefault="006A0E93" w:rsidP="006A0E93">
      <w:pPr>
        <w:numPr>
          <w:ilvl w:val="4"/>
          <w:numId w:val="1"/>
        </w:numPr>
        <w:tabs>
          <w:tab w:val="clear" w:pos="36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Робочий  стіл – 1 шт,</w:t>
      </w:r>
    </w:p>
    <w:p w:rsidR="006A0E93" w:rsidRPr="00CA12F9" w:rsidRDefault="006A0E93" w:rsidP="006A0E93">
      <w:pPr>
        <w:numPr>
          <w:ilvl w:val="4"/>
          <w:numId w:val="1"/>
        </w:numPr>
        <w:tabs>
          <w:tab w:val="clear" w:pos="36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Крісло – 1 шт.</w:t>
      </w:r>
    </w:p>
    <w:p w:rsidR="006A0E93" w:rsidRPr="00CA12F9" w:rsidRDefault="006A0E93" w:rsidP="006A0E93">
      <w:pPr>
        <w:numPr>
          <w:ilvl w:val="4"/>
          <w:numId w:val="1"/>
        </w:numPr>
        <w:tabs>
          <w:tab w:val="clear" w:pos="360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Тумба – 1 шт.</w:t>
      </w:r>
    </w:p>
    <w:p w:rsidR="006A0E93" w:rsidRPr="00CA12F9" w:rsidRDefault="006A0E93" w:rsidP="006A0E93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12F9">
        <w:rPr>
          <w:rFonts w:ascii="Times New Roman" w:hAnsi="Times New Roman" w:cs="Times New Roman"/>
          <w:b/>
          <w:sz w:val="28"/>
          <w:szCs w:val="28"/>
        </w:rPr>
        <w:t>Робоче місце учня</w:t>
      </w:r>
    </w:p>
    <w:p w:rsidR="006A0E93" w:rsidRPr="00CA12F9" w:rsidRDefault="006A0E93" w:rsidP="006A0E93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процесор IntelPentium  (або сумісний) з тактовою частотою від 1300 мГц;</w:t>
      </w:r>
    </w:p>
    <w:p w:rsidR="006A0E93" w:rsidRPr="00CA12F9" w:rsidRDefault="006A0E93" w:rsidP="006A0E93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обсяг оперативної пам'яті від 256 Мб;</w:t>
      </w:r>
    </w:p>
    <w:p w:rsidR="006A0E93" w:rsidRPr="00CA12F9" w:rsidRDefault="006A0E93" w:rsidP="006A0E93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монітор з екраном розміру від 17 дюймів (рекомендовано 17 дюймів);</w:t>
      </w:r>
    </w:p>
    <w:p w:rsidR="006A0E93" w:rsidRPr="00CA12F9" w:rsidRDefault="006A0E93" w:rsidP="006A0E93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відеоадаптер 5УСА (1024 * 768 пікселів) з обсягом відеопам'яті не менше 32 Мб:</w:t>
      </w:r>
    </w:p>
    <w:p w:rsidR="006A0E93" w:rsidRPr="00CA12F9" w:rsidRDefault="006A0E93" w:rsidP="006A0E93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обсяг вільного місця на жорсткому диску від 20 ГБ; наявність маніпулятора «миша»;</w:t>
      </w:r>
    </w:p>
    <w:p w:rsidR="006A0E93" w:rsidRPr="00CA12F9" w:rsidRDefault="006A0E93" w:rsidP="006A0E93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 xml:space="preserve">операційна система Місrosoft  Windows XP. </w:t>
      </w:r>
    </w:p>
    <w:p w:rsidR="006A0E93" w:rsidRPr="00CA12F9" w:rsidRDefault="006A0E93" w:rsidP="006A0E93">
      <w:pPr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Рекомендовано Місrosoft  Windows ХР - українську або російську локалізовану версію.</w:t>
      </w:r>
    </w:p>
    <w:p w:rsidR="006A0E93" w:rsidRPr="00CA12F9" w:rsidRDefault="006A0E93" w:rsidP="006A0E93">
      <w:pPr>
        <w:numPr>
          <w:ilvl w:val="1"/>
          <w:numId w:val="2"/>
        </w:numPr>
        <w:tabs>
          <w:tab w:val="clear" w:pos="1440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 xml:space="preserve">Системний блок – </w:t>
      </w:r>
      <w:r w:rsidR="00CA12F9" w:rsidRPr="00CA12F9">
        <w:rPr>
          <w:rFonts w:ascii="Times New Roman" w:hAnsi="Times New Roman" w:cs="Times New Roman"/>
          <w:sz w:val="28"/>
          <w:szCs w:val="28"/>
        </w:rPr>
        <w:t>6</w:t>
      </w:r>
      <w:r w:rsidRPr="00CA12F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A0E93" w:rsidRPr="00CA12F9" w:rsidRDefault="006A0E93" w:rsidP="006A0E93">
      <w:pPr>
        <w:numPr>
          <w:ilvl w:val="1"/>
          <w:numId w:val="2"/>
        </w:numPr>
        <w:tabs>
          <w:tab w:val="clear" w:pos="1440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 xml:space="preserve">Відеомонітор  LSD Belinea 1 705 81 – </w:t>
      </w:r>
      <w:r w:rsidR="00CA12F9" w:rsidRPr="00CA12F9">
        <w:rPr>
          <w:rFonts w:ascii="Times New Roman" w:hAnsi="Times New Roman" w:cs="Times New Roman"/>
          <w:sz w:val="28"/>
          <w:szCs w:val="28"/>
        </w:rPr>
        <w:t>6</w:t>
      </w:r>
      <w:r w:rsidRPr="00CA12F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A0E93" w:rsidRPr="00CA12F9" w:rsidRDefault="006A0E93" w:rsidP="006A0E93">
      <w:pPr>
        <w:numPr>
          <w:ilvl w:val="1"/>
          <w:numId w:val="2"/>
        </w:numPr>
        <w:tabs>
          <w:tab w:val="clear" w:pos="1440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 xml:space="preserve">Клавіатура – </w:t>
      </w:r>
      <w:r w:rsidR="00CA12F9" w:rsidRPr="00CA12F9">
        <w:rPr>
          <w:rFonts w:ascii="Times New Roman" w:hAnsi="Times New Roman" w:cs="Times New Roman"/>
          <w:sz w:val="28"/>
          <w:szCs w:val="28"/>
        </w:rPr>
        <w:t xml:space="preserve">6 </w:t>
      </w:r>
      <w:r w:rsidRPr="00CA12F9">
        <w:rPr>
          <w:rFonts w:ascii="Times New Roman" w:hAnsi="Times New Roman" w:cs="Times New Roman"/>
          <w:sz w:val="28"/>
          <w:szCs w:val="28"/>
        </w:rPr>
        <w:t>шт.</w:t>
      </w:r>
    </w:p>
    <w:p w:rsidR="006A0E93" w:rsidRPr="00CA12F9" w:rsidRDefault="006A0E93" w:rsidP="006A0E93">
      <w:pPr>
        <w:numPr>
          <w:ilvl w:val="1"/>
          <w:numId w:val="2"/>
        </w:numPr>
        <w:tabs>
          <w:tab w:val="clear" w:pos="1440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 xml:space="preserve">Маніпулятор «мишка» – </w:t>
      </w:r>
      <w:r w:rsidR="00CA12F9" w:rsidRPr="00CA12F9">
        <w:rPr>
          <w:rFonts w:ascii="Times New Roman" w:hAnsi="Times New Roman" w:cs="Times New Roman"/>
          <w:sz w:val="28"/>
          <w:szCs w:val="28"/>
        </w:rPr>
        <w:t>6</w:t>
      </w:r>
      <w:r w:rsidRPr="00CA12F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A0E93" w:rsidRPr="00CA12F9" w:rsidRDefault="006A0E93" w:rsidP="006A0E93">
      <w:pPr>
        <w:numPr>
          <w:ilvl w:val="1"/>
          <w:numId w:val="2"/>
        </w:numPr>
        <w:tabs>
          <w:tab w:val="clear" w:pos="1440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 xml:space="preserve">Робочий стіл – </w:t>
      </w:r>
      <w:r w:rsidR="00CA12F9" w:rsidRPr="00CA12F9">
        <w:rPr>
          <w:rFonts w:ascii="Times New Roman" w:hAnsi="Times New Roman" w:cs="Times New Roman"/>
          <w:sz w:val="28"/>
          <w:szCs w:val="28"/>
        </w:rPr>
        <w:t>6</w:t>
      </w:r>
      <w:r w:rsidRPr="00CA12F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A0E93" w:rsidRPr="00CA12F9" w:rsidRDefault="006A0E93" w:rsidP="006A0E93">
      <w:pPr>
        <w:numPr>
          <w:ilvl w:val="1"/>
          <w:numId w:val="2"/>
        </w:numPr>
        <w:tabs>
          <w:tab w:val="clear" w:pos="1440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Стільці – 13 шт.</w:t>
      </w:r>
    </w:p>
    <w:p w:rsidR="004F4F3F" w:rsidRPr="00CA12F9" w:rsidRDefault="004F4F3F" w:rsidP="004F4F3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F9">
        <w:rPr>
          <w:rFonts w:ascii="Times New Roman" w:hAnsi="Times New Roman" w:cs="Times New Roman"/>
          <w:b/>
          <w:sz w:val="28"/>
          <w:szCs w:val="28"/>
        </w:rPr>
        <w:t>До складу системного програмного забезпечення входять:</w:t>
      </w:r>
    </w:p>
    <w:p w:rsidR="004F4F3F" w:rsidRPr="00CA12F9" w:rsidRDefault="004F4F3F" w:rsidP="004F4F3F">
      <w:pPr>
        <w:numPr>
          <w:ilvl w:val="2"/>
          <w:numId w:val="2"/>
        </w:numPr>
        <w:tabs>
          <w:tab w:val="clear" w:pos="2160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сукупність системних утиліт, які забезпечують адміністрування ЛОМ, функції обмеження доступу до ресурсів та їх розподілу; утиліти для ведення протоколу роботи користувача, спостереження за роботою на КУ і керування КУ з КВ.</w:t>
      </w:r>
    </w:p>
    <w:p w:rsidR="004F4F3F" w:rsidRPr="00CA12F9" w:rsidRDefault="004F4F3F" w:rsidP="004F4F3F">
      <w:pPr>
        <w:numPr>
          <w:ilvl w:val="2"/>
          <w:numId w:val="2"/>
        </w:numPr>
        <w:tabs>
          <w:tab w:val="clear" w:pos="2160"/>
        </w:tabs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система доступу до глобальної інформаційної мережі з одночасним протоколюванням і фільтруванням такого доступу та забезпечення роботи сервера ЛОМ є відсутні.</w:t>
      </w:r>
    </w:p>
    <w:p w:rsidR="004F4F3F" w:rsidRPr="00CA12F9" w:rsidRDefault="004F4F3F" w:rsidP="004F4F3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F9">
        <w:rPr>
          <w:rFonts w:ascii="Times New Roman" w:hAnsi="Times New Roman" w:cs="Times New Roman"/>
          <w:b/>
          <w:sz w:val="28"/>
          <w:szCs w:val="28"/>
        </w:rPr>
        <w:lastRenderedPageBreak/>
        <w:t>Програмне забезпечення базових інформаційних технологій включає:</w:t>
      </w:r>
    </w:p>
    <w:p w:rsidR="004F4F3F" w:rsidRPr="00CA12F9" w:rsidRDefault="004F4F3F" w:rsidP="004F4F3F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текстові редактори загального призначення для використання у навчально-виховному процесі та для створення і тиражування дидактичних матеріалів (Місrosoft  Word);</w:t>
      </w:r>
    </w:p>
    <w:p w:rsidR="004F4F3F" w:rsidRPr="00CA12F9" w:rsidRDefault="004F4F3F" w:rsidP="004F4F3F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програмне забезпечення, призначене для створення і опрацювання електронних таблиць, для використання у навчально-виховному процесі та для створення і тиражування дидактичних матеріалів (Місrosoft  Excel);</w:t>
      </w:r>
    </w:p>
    <w:p w:rsidR="004F4F3F" w:rsidRPr="00CA12F9" w:rsidRDefault="004F4F3F" w:rsidP="004F4F3F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системи управління базами даних для використання у навчальному процесі та для забезпечення управління навчально-виховним процессом (Місrosoft  Access);</w:t>
      </w:r>
    </w:p>
    <w:p w:rsidR="004F4F3F" w:rsidRPr="00CA12F9" w:rsidRDefault="004F4F3F" w:rsidP="004F4F3F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системи для створення електронних презентацій для використання у навчально-виховному процесі та для створення і тиражування дидактичних матеріалів (МісrosoftPowerPoint);</w:t>
      </w:r>
    </w:p>
    <w:p w:rsidR="004F4F3F" w:rsidRPr="00CA12F9" w:rsidRDefault="004F4F3F" w:rsidP="004F4F3F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системи для оптичного розпізнавання друкованого тексту та введення його в комп'ютер для підготовки документів (тиражування) (FineReader);</w:t>
      </w:r>
    </w:p>
    <w:p w:rsidR="004F4F3F" w:rsidRPr="00CA12F9" w:rsidRDefault="004F4F3F" w:rsidP="004F4F3F">
      <w:pPr>
        <w:numPr>
          <w:ilvl w:val="0"/>
          <w:numId w:val="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системи для підтримки телекомунікаційних технологій.</w:t>
      </w:r>
    </w:p>
    <w:p w:rsidR="004F4F3F" w:rsidRPr="00CA12F9" w:rsidRDefault="004F4F3F" w:rsidP="004F4F3F">
      <w:pPr>
        <w:spacing w:before="120"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У кабінеті інформатики, додатково до матеріальних об’єктів забезпечення навчально-виховного процесу, зберігаються і використовуються:</w:t>
      </w:r>
    </w:p>
    <w:p w:rsidR="004F4F3F" w:rsidRPr="00CA12F9" w:rsidRDefault="004F4F3F" w:rsidP="004F4F3F">
      <w:pPr>
        <w:numPr>
          <w:ilvl w:val="0"/>
          <w:numId w:val="5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паспорт кабінету;</w:t>
      </w:r>
    </w:p>
    <w:p w:rsidR="004F4F3F" w:rsidRPr="00CA12F9" w:rsidRDefault="004F4F3F" w:rsidP="004F4F3F">
      <w:pPr>
        <w:numPr>
          <w:ilvl w:val="0"/>
          <w:numId w:val="5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навчальні програми з інформатики та інших дисциплін, відповідні підручники, посібники, предметні науково-методичні і науково-популярні журнали;</w:t>
      </w:r>
    </w:p>
    <w:p w:rsidR="004F4F3F" w:rsidRPr="00CA12F9" w:rsidRDefault="004F4F3F" w:rsidP="004F4F3F">
      <w:pPr>
        <w:numPr>
          <w:ilvl w:val="0"/>
          <w:numId w:val="5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матеріали педагогічного досвіду, розробки уроків та позаурочних заходів;</w:t>
      </w:r>
    </w:p>
    <w:p w:rsidR="004F4F3F" w:rsidRPr="00CA12F9" w:rsidRDefault="004F4F3F" w:rsidP="004F4F3F">
      <w:pPr>
        <w:numPr>
          <w:ilvl w:val="0"/>
          <w:numId w:val="5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інструкції до практичних робіт, інструкції до програмних засобів та систем програмування;</w:t>
      </w:r>
    </w:p>
    <w:p w:rsidR="004F4F3F" w:rsidRPr="00CA12F9" w:rsidRDefault="004F4F3F" w:rsidP="004F4F3F">
      <w:pPr>
        <w:numPr>
          <w:ilvl w:val="0"/>
          <w:numId w:val="5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інструкції з безпеки життєдіяльності і журнали ввідного та періодичного інструктажу з техніки безпеки життєдіяльності.</w:t>
      </w:r>
    </w:p>
    <w:p w:rsidR="004F4F3F" w:rsidRPr="00CA12F9" w:rsidRDefault="004F4F3F" w:rsidP="004F4F3F">
      <w:pPr>
        <w:spacing w:before="120"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lastRenderedPageBreak/>
        <w:t>У кабінеті інформатики та інформаційно-комунікаційних технологій наявна експозиція навчально-наочних посібників як змінного, так і постійного характерів:</w:t>
      </w:r>
    </w:p>
    <w:p w:rsidR="004F4F3F" w:rsidRPr="00CA12F9" w:rsidRDefault="004F4F3F" w:rsidP="004F4F3F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стенд із правилами роботи учнів у кабінеті інформатики та інформаційно-комунікаційних технологій, правилами безпеки під час навчання у кабінеті інформатики, інструкція з охорони праці при роботі на ПК;</w:t>
      </w:r>
    </w:p>
    <w:p w:rsidR="004F4F3F" w:rsidRPr="00CA12F9" w:rsidRDefault="004F4F3F" w:rsidP="004F4F3F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розклад часів самопідготовки;</w:t>
      </w:r>
    </w:p>
    <w:p w:rsidR="004F4F3F" w:rsidRPr="00CA12F9" w:rsidRDefault="004F4F3F" w:rsidP="004F4F3F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кращі роботи учнів з тем;</w:t>
      </w:r>
    </w:p>
    <w:p w:rsidR="004F4F3F" w:rsidRPr="00CA12F9" w:rsidRDefault="004F4F3F" w:rsidP="004F4F3F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завдання практичних робіт з тем;</w:t>
      </w:r>
    </w:p>
    <w:p w:rsidR="004F4F3F" w:rsidRPr="00CA12F9" w:rsidRDefault="004F4F3F" w:rsidP="004F4F3F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розданий матеріал;</w:t>
      </w:r>
    </w:p>
    <w:p w:rsidR="004F4F3F" w:rsidRPr="00CA12F9" w:rsidRDefault="004F4F3F" w:rsidP="004F4F3F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підручники та посібники з інформатики.</w:t>
      </w:r>
    </w:p>
    <w:p w:rsidR="004F4F3F" w:rsidRPr="00CA12F9" w:rsidRDefault="004F4F3F" w:rsidP="004F4F3F">
      <w:pPr>
        <w:spacing w:before="120"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sz w:val="28"/>
          <w:szCs w:val="28"/>
        </w:rPr>
        <w:t>Приміщення та комп’ютерна техніка відповідають державним санітарним нормам обладнання кабінетів комп’ютерної техніки в навчальних закладах та режиму праці учнів на ПК.</w:t>
      </w:r>
    </w:p>
    <w:p w:rsidR="004F4F3F" w:rsidRPr="00CA12F9" w:rsidRDefault="001C4E00" w:rsidP="001A3AA3">
      <w:pPr>
        <w:pStyle w:val="Default"/>
        <w:spacing w:line="360" w:lineRule="auto"/>
        <w:ind w:right="141" w:firstLine="567"/>
        <w:jc w:val="both"/>
        <w:rPr>
          <w:sz w:val="28"/>
          <w:szCs w:val="28"/>
          <w:lang w:val="uk-UA"/>
        </w:rPr>
      </w:pPr>
      <w:r w:rsidRPr="00CA12F9">
        <w:rPr>
          <w:sz w:val="28"/>
          <w:szCs w:val="28"/>
          <w:lang w:val="uk-UA"/>
        </w:rPr>
        <w:t xml:space="preserve">Рівень матеріально-технічної бази кабінетів інформатики </w:t>
      </w:r>
      <w:r w:rsidRPr="00CA12F9">
        <w:rPr>
          <w:bCs/>
          <w:sz w:val="28"/>
          <w:szCs w:val="28"/>
          <w:lang w:val="uk-UA"/>
        </w:rPr>
        <w:t xml:space="preserve">ТЗОШ №7 </w:t>
      </w:r>
      <w:r w:rsidRPr="00CA12F9">
        <w:rPr>
          <w:sz w:val="28"/>
          <w:szCs w:val="28"/>
          <w:lang w:val="uk-UA"/>
        </w:rPr>
        <w:t xml:space="preserve">є задовільним. </w:t>
      </w:r>
      <w:r w:rsidRPr="00CA12F9">
        <w:rPr>
          <w:sz w:val="28"/>
          <w:szCs w:val="28"/>
        </w:rPr>
        <w:t>Зважаючи на те що всі класи під час проведення уроків діляться на підгупи – робочих машин вистарчає майже на всіх</w:t>
      </w:r>
      <w:r w:rsidR="004F4F3F" w:rsidRPr="00CA12F9">
        <w:rPr>
          <w:sz w:val="28"/>
          <w:szCs w:val="28"/>
          <w:lang w:val="uk-UA"/>
        </w:rPr>
        <w:t>.</w:t>
      </w:r>
    </w:p>
    <w:p w:rsidR="001C4E00" w:rsidRPr="00CA12F9" w:rsidRDefault="001C4E00" w:rsidP="001A3AA3">
      <w:pPr>
        <w:pStyle w:val="Default"/>
        <w:spacing w:line="360" w:lineRule="auto"/>
        <w:ind w:right="141" w:firstLine="567"/>
        <w:jc w:val="both"/>
        <w:rPr>
          <w:sz w:val="28"/>
          <w:szCs w:val="28"/>
          <w:lang w:val="uk-UA"/>
        </w:rPr>
      </w:pPr>
      <w:r w:rsidRPr="00CA12F9">
        <w:rPr>
          <w:sz w:val="28"/>
          <w:szCs w:val="28"/>
        </w:rPr>
        <w:t>Школа забезпечена комп’ютерами досить добре. Проте стан самих робочих машин залишає бажати кращого. Комп’ютери з дуже низькою швидкодією</w:t>
      </w:r>
      <w:r w:rsidR="0070538B" w:rsidRPr="00CA12F9">
        <w:rPr>
          <w:sz w:val="28"/>
          <w:szCs w:val="28"/>
          <w:lang w:val="uk-UA"/>
        </w:rPr>
        <w:t>.</w:t>
      </w:r>
      <w:r w:rsidRPr="00CA12F9">
        <w:rPr>
          <w:sz w:val="28"/>
          <w:szCs w:val="28"/>
        </w:rPr>
        <w:t xml:space="preserve"> Також дуже низька швидкість інтернет-трафіку, як наслідок – мала продуктивність праці учнів на окремих темах. Проте внутрішня шкільна комп’ютерна мережа організована </w:t>
      </w:r>
      <w:r w:rsidR="00D519CE" w:rsidRPr="00CA12F9">
        <w:rPr>
          <w:sz w:val="28"/>
          <w:szCs w:val="28"/>
          <w:lang w:val="uk-UA"/>
        </w:rPr>
        <w:t>погано</w:t>
      </w:r>
      <w:r w:rsidRPr="00CA12F9">
        <w:rPr>
          <w:sz w:val="28"/>
          <w:szCs w:val="28"/>
        </w:rPr>
        <w:t xml:space="preserve">. Вчитель </w:t>
      </w:r>
      <w:r w:rsidR="00415F25" w:rsidRPr="00CA12F9">
        <w:rPr>
          <w:sz w:val="28"/>
          <w:szCs w:val="28"/>
          <w:lang w:val="uk-UA"/>
        </w:rPr>
        <w:t>не використовує її можливості на уроці</w:t>
      </w:r>
      <w:r w:rsidRPr="00CA12F9">
        <w:rPr>
          <w:sz w:val="28"/>
          <w:szCs w:val="28"/>
        </w:rPr>
        <w:t>. Учні мають спільні електронні ресурси</w:t>
      </w:r>
      <w:r w:rsidR="00415F25" w:rsidRPr="00CA12F9">
        <w:rPr>
          <w:sz w:val="28"/>
          <w:szCs w:val="28"/>
        </w:rPr>
        <w:t>.</w:t>
      </w:r>
    </w:p>
    <w:p w:rsidR="001C4E00" w:rsidRPr="00CA12F9" w:rsidRDefault="001C4E00" w:rsidP="001A3AA3">
      <w:pPr>
        <w:pStyle w:val="Default"/>
        <w:spacing w:line="360" w:lineRule="auto"/>
        <w:ind w:right="141" w:firstLine="567"/>
        <w:jc w:val="both"/>
        <w:rPr>
          <w:sz w:val="28"/>
          <w:szCs w:val="28"/>
          <w:lang w:val="uk-UA"/>
        </w:rPr>
      </w:pPr>
      <w:r w:rsidRPr="00CA12F9">
        <w:rPr>
          <w:sz w:val="28"/>
          <w:szCs w:val="28"/>
          <w:lang w:val="uk-UA"/>
        </w:rPr>
        <w:t xml:space="preserve">Також є </w:t>
      </w:r>
      <w:r w:rsidRPr="00CA12F9">
        <w:rPr>
          <w:bCs/>
          <w:sz w:val="28"/>
          <w:szCs w:val="28"/>
          <w:lang w:val="uk-UA"/>
        </w:rPr>
        <w:t>мульти</w:t>
      </w:r>
      <w:r w:rsidR="00415F25" w:rsidRPr="00CA12F9">
        <w:rPr>
          <w:bCs/>
          <w:sz w:val="28"/>
          <w:szCs w:val="28"/>
          <w:lang w:val="uk-UA"/>
        </w:rPr>
        <w:t>медійний проектор</w:t>
      </w:r>
      <w:r w:rsidRPr="00CA12F9">
        <w:rPr>
          <w:bCs/>
          <w:sz w:val="28"/>
          <w:szCs w:val="28"/>
          <w:lang w:val="uk-UA"/>
        </w:rPr>
        <w:t xml:space="preserve">. </w:t>
      </w:r>
    </w:p>
    <w:p w:rsidR="00822E15" w:rsidRPr="00CA12F9" w:rsidRDefault="00822E15" w:rsidP="001A3AA3">
      <w:pPr>
        <w:pStyle w:val="Default"/>
        <w:spacing w:line="360" w:lineRule="auto"/>
        <w:ind w:right="141" w:firstLine="567"/>
        <w:jc w:val="both"/>
        <w:rPr>
          <w:bCs/>
          <w:sz w:val="28"/>
          <w:szCs w:val="28"/>
          <w:lang w:val="uk-UA"/>
        </w:rPr>
      </w:pPr>
      <w:r w:rsidRPr="00CA12F9">
        <w:rPr>
          <w:bCs/>
          <w:sz w:val="28"/>
          <w:szCs w:val="28"/>
          <w:lang w:val="uk-UA"/>
        </w:rPr>
        <w:t>Інформатику в школі викладає Кравчук Тетяна Петрівна.</w:t>
      </w:r>
    </w:p>
    <w:p w:rsidR="00822E15" w:rsidRPr="00CA12F9" w:rsidRDefault="00822E15" w:rsidP="001A3AA3">
      <w:pPr>
        <w:autoSpaceDE w:val="0"/>
        <w:autoSpaceDN w:val="0"/>
        <w:adjustRightInd w:val="0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CA12F9">
        <w:rPr>
          <w:rFonts w:ascii="Times New Roman" w:hAnsi="Times New Roman" w:cs="Times New Roman"/>
          <w:bCs/>
          <w:sz w:val="28"/>
          <w:szCs w:val="28"/>
        </w:rPr>
        <w:t xml:space="preserve">В 10 класі інформатика викладається за підручником </w:t>
      </w:r>
      <w:r w:rsidRPr="00CA12F9">
        <w:rPr>
          <w:rFonts w:ascii="Times New Roman" w:hAnsi="Times New Roman" w:cs="Times New Roman"/>
          <w:sz w:val="28"/>
          <w:szCs w:val="28"/>
        </w:rPr>
        <w:t>Морзе Н. В.</w:t>
      </w:r>
      <w:r w:rsidR="0038012C" w:rsidRPr="00CA12F9">
        <w:rPr>
          <w:rFonts w:ascii="Times New Roman" w:hAnsi="Times New Roman" w:cs="Times New Roman"/>
          <w:sz w:val="28"/>
          <w:szCs w:val="28"/>
        </w:rPr>
        <w:t xml:space="preserve"> </w:t>
      </w:r>
      <w:r w:rsidRPr="00CA12F9">
        <w:rPr>
          <w:rFonts w:ascii="Times New Roman" w:hAnsi="Times New Roman" w:cs="Times New Roman"/>
          <w:sz w:val="28"/>
          <w:szCs w:val="28"/>
        </w:rPr>
        <w:t>Інформатика: підруч. для 10 кл. загальноосвіт. навч. закл.: рівень</w:t>
      </w:r>
      <w:r w:rsidR="0038012C" w:rsidRPr="00CA12F9">
        <w:rPr>
          <w:rFonts w:ascii="Times New Roman" w:hAnsi="Times New Roman" w:cs="Times New Roman"/>
          <w:sz w:val="28"/>
          <w:szCs w:val="28"/>
        </w:rPr>
        <w:t xml:space="preserve"> </w:t>
      </w:r>
      <w:r w:rsidRPr="00CA12F9">
        <w:rPr>
          <w:rFonts w:ascii="Times New Roman" w:hAnsi="Times New Roman" w:cs="Times New Roman"/>
          <w:sz w:val="28"/>
          <w:szCs w:val="28"/>
        </w:rPr>
        <w:t>стандарту.</w:t>
      </w:r>
    </w:p>
    <w:p w:rsidR="00822E15" w:rsidRPr="00CA12F9" w:rsidRDefault="0038012C" w:rsidP="001A3AA3">
      <w:pPr>
        <w:pStyle w:val="Default"/>
        <w:spacing w:line="360" w:lineRule="auto"/>
        <w:ind w:right="141" w:firstLine="567"/>
        <w:jc w:val="both"/>
        <w:rPr>
          <w:sz w:val="28"/>
          <w:szCs w:val="28"/>
          <w:lang w:val="uk-UA"/>
        </w:rPr>
      </w:pPr>
      <w:r w:rsidRPr="00CA12F9">
        <w:rPr>
          <w:sz w:val="28"/>
          <w:szCs w:val="28"/>
          <w:lang w:val="uk-UA"/>
        </w:rPr>
        <w:lastRenderedPageBreak/>
        <w:t>Вчитель інформатики має достатню науково-теоретичну підготовку, володіє методикою викладання предмета, забезпечує засвоєння учнями основних понять, передбачених програмою з формування практичних умінь та навичок, приділяє увагу створенню найсприятливіших умов для навчання, виховання і розвитку учнів, обов'язково враховуючи їхні індивідуальні нахили, здібності, інтереси. Активне використовує різноманітні форми і методи активізації пізнавальної діяльності учнів на уроці: робота з алгоритмічно-інструктивними картками, тестами, створення презентацій та комунікативних проектів.</w:t>
      </w:r>
    </w:p>
    <w:p w:rsidR="0038012C" w:rsidRPr="00CA12F9" w:rsidRDefault="0038012C" w:rsidP="001A3AA3">
      <w:pPr>
        <w:pStyle w:val="Default"/>
        <w:spacing w:line="360" w:lineRule="auto"/>
        <w:ind w:right="141" w:firstLine="567"/>
        <w:jc w:val="both"/>
        <w:rPr>
          <w:color w:val="000000" w:themeColor="text1"/>
          <w:sz w:val="28"/>
          <w:szCs w:val="28"/>
        </w:rPr>
      </w:pPr>
      <w:r w:rsidRPr="00CA12F9">
        <w:rPr>
          <w:b/>
          <w:bCs/>
          <w:iCs/>
          <w:color w:val="000000" w:themeColor="text1"/>
          <w:sz w:val="28"/>
          <w:szCs w:val="28"/>
        </w:rPr>
        <w:t xml:space="preserve">Характеристика рівня знань та навиків 10 – А класу </w:t>
      </w:r>
    </w:p>
    <w:p w:rsidR="0038012C" w:rsidRPr="00CA12F9" w:rsidRDefault="0038012C" w:rsidP="001A3AA3">
      <w:pPr>
        <w:pStyle w:val="Default"/>
        <w:spacing w:line="360" w:lineRule="auto"/>
        <w:ind w:right="141" w:firstLine="567"/>
        <w:jc w:val="both"/>
        <w:rPr>
          <w:color w:val="000000" w:themeColor="text1"/>
          <w:sz w:val="28"/>
          <w:szCs w:val="28"/>
          <w:lang w:val="uk-UA"/>
        </w:rPr>
      </w:pPr>
      <w:r w:rsidRPr="00CA12F9">
        <w:rPr>
          <w:color w:val="000000" w:themeColor="text1"/>
          <w:sz w:val="28"/>
          <w:szCs w:val="28"/>
        </w:rPr>
        <w:t>У класі переважають учні з високим та достатнім рівнем знань. Більшість учнів володіють навчальним матеріалом, застосовують здобуті знання на практиці; вміють систематизувати і узагальнювати отримані відомості; самостійно виконують передбачені програмою навчальні завдання; знаходять та виправляють допущені помилки, можуть аргументовано обрати раціональний спосіб виконання навчального завдання; вільно володіють клавіатурою.</w:t>
      </w:r>
    </w:p>
    <w:p w:rsidR="000D2C6F" w:rsidRPr="00CA12F9" w:rsidRDefault="000D2C6F" w:rsidP="001A3AA3">
      <w:pPr>
        <w:pStyle w:val="Default"/>
        <w:spacing w:line="360" w:lineRule="auto"/>
        <w:ind w:right="141" w:firstLine="567"/>
        <w:jc w:val="both"/>
        <w:rPr>
          <w:color w:val="000000" w:themeColor="text1"/>
          <w:sz w:val="28"/>
          <w:szCs w:val="28"/>
          <w:lang w:val="uk-UA"/>
        </w:rPr>
      </w:pPr>
      <w:r w:rsidRPr="00CA12F9">
        <w:rPr>
          <w:color w:val="000000" w:themeColor="text1"/>
          <w:sz w:val="28"/>
          <w:szCs w:val="28"/>
          <w:lang w:val="uk-UA"/>
        </w:rPr>
        <w:t>Та зустрічаються і такі учні, які слабко орієнтуються в навчальному матеріалі та не є уважними на уроці.</w:t>
      </w:r>
    </w:p>
    <w:sectPr w:rsidR="000D2C6F" w:rsidRPr="00CA12F9" w:rsidSect="001A3AA3">
      <w:footerReference w:type="default" r:id="rId8"/>
      <w:pgSz w:w="11906" w:h="16838"/>
      <w:pgMar w:top="850" w:right="850" w:bottom="850" w:left="1417" w:header="708" w:footer="708" w:gutter="0"/>
      <w:pgBorders w:offsetFrom="page">
        <w:top w:val="doubleD" w:sz="14" w:space="24" w:color="auto"/>
        <w:left w:val="doubleD" w:sz="14" w:space="24" w:color="auto"/>
        <w:bottom w:val="doubleD" w:sz="14" w:space="24" w:color="auto"/>
        <w:right w:val="doubleD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D6A" w:rsidRDefault="00793D6A" w:rsidP="001A3AA3">
      <w:pPr>
        <w:spacing w:line="240" w:lineRule="auto"/>
      </w:pPr>
      <w:r>
        <w:separator/>
      </w:r>
    </w:p>
  </w:endnote>
  <w:endnote w:type="continuationSeparator" w:id="1">
    <w:p w:rsidR="00793D6A" w:rsidRDefault="00793D6A" w:rsidP="001A3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2956"/>
      <w:gridCol w:w="6899"/>
    </w:tblGrid>
    <w:tr w:rsidR="001A3AA3">
      <w:trPr>
        <w:trHeight w:val="360"/>
      </w:trPr>
      <w:tc>
        <w:tcPr>
          <w:tcW w:w="1500" w:type="pct"/>
          <w:shd w:val="clear" w:color="auto" w:fill="8064A2" w:themeFill="accent4"/>
        </w:tcPr>
        <w:p w:rsidR="001A3AA3" w:rsidRPr="001A3AA3" w:rsidRDefault="00CA0913">
          <w:pPr>
            <w:pStyle w:val="a5"/>
            <w:rPr>
              <w:rFonts w:ascii="Times New Roman" w:hAnsi="Times New Roman" w:cs="Times New Roman"/>
              <w:color w:val="FFFFFF" w:themeColor="background1"/>
              <w:sz w:val="28"/>
              <w:szCs w:val="28"/>
            </w:rPr>
          </w:pPr>
          <w:r w:rsidRPr="001A3AA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A3AA3" w:rsidRPr="001A3AA3">
            <w:rPr>
              <w:rFonts w:ascii="Times New Roman" w:hAnsi="Times New Roman" w:cs="Times New Roman"/>
              <w:sz w:val="28"/>
              <w:szCs w:val="28"/>
            </w:rPr>
            <w:instrText xml:space="preserve"> PAGE   \* MERGEFORMAT </w:instrText>
          </w:r>
          <w:r w:rsidRPr="001A3AA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1B5F1C" w:rsidRPr="001B5F1C">
            <w:rPr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>5</w:t>
          </w:r>
          <w:r w:rsidRPr="001A3AA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tc>
      <w:tc>
        <w:tcPr>
          <w:tcW w:w="3500" w:type="pct"/>
        </w:tcPr>
        <w:p w:rsidR="001A3AA3" w:rsidRDefault="001A3AA3">
          <w:pPr>
            <w:pStyle w:val="a5"/>
          </w:pPr>
        </w:p>
      </w:tc>
    </w:tr>
  </w:tbl>
  <w:p w:rsidR="001A3AA3" w:rsidRDefault="001A3A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D6A" w:rsidRDefault="00793D6A" w:rsidP="001A3AA3">
      <w:pPr>
        <w:spacing w:line="240" w:lineRule="auto"/>
      </w:pPr>
      <w:r>
        <w:separator/>
      </w:r>
    </w:p>
  </w:footnote>
  <w:footnote w:type="continuationSeparator" w:id="1">
    <w:p w:rsidR="00793D6A" w:rsidRDefault="00793D6A" w:rsidP="001A3A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B6D"/>
    <w:multiLevelType w:val="hybridMultilevel"/>
    <w:tmpl w:val="10B6917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17F8E"/>
    <w:multiLevelType w:val="hybridMultilevel"/>
    <w:tmpl w:val="8F067730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14F10"/>
    <w:multiLevelType w:val="hybridMultilevel"/>
    <w:tmpl w:val="D3E0F5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1F5690B"/>
    <w:multiLevelType w:val="hybridMultilevel"/>
    <w:tmpl w:val="CC822B6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6562F"/>
    <w:multiLevelType w:val="hybridMultilevel"/>
    <w:tmpl w:val="41EA1D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52C"/>
    <w:rsid w:val="000267A1"/>
    <w:rsid w:val="000B1281"/>
    <w:rsid w:val="000D2C6F"/>
    <w:rsid w:val="001A3AA3"/>
    <w:rsid w:val="001A6D82"/>
    <w:rsid w:val="001B5F1C"/>
    <w:rsid w:val="001C4E00"/>
    <w:rsid w:val="00235C70"/>
    <w:rsid w:val="0024449B"/>
    <w:rsid w:val="002D389F"/>
    <w:rsid w:val="002E5CF0"/>
    <w:rsid w:val="002F352C"/>
    <w:rsid w:val="0038012C"/>
    <w:rsid w:val="003829D1"/>
    <w:rsid w:val="00415F25"/>
    <w:rsid w:val="00474145"/>
    <w:rsid w:val="004F4F3F"/>
    <w:rsid w:val="005059BD"/>
    <w:rsid w:val="00531AEC"/>
    <w:rsid w:val="005A36BB"/>
    <w:rsid w:val="006A0E93"/>
    <w:rsid w:val="006D79DE"/>
    <w:rsid w:val="006F134D"/>
    <w:rsid w:val="00702842"/>
    <w:rsid w:val="0070538B"/>
    <w:rsid w:val="0072556B"/>
    <w:rsid w:val="00793D6A"/>
    <w:rsid w:val="007B1714"/>
    <w:rsid w:val="007C5CEA"/>
    <w:rsid w:val="007D23C7"/>
    <w:rsid w:val="00803C4A"/>
    <w:rsid w:val="00822A97"/>
    <w:rsid w:val="00822E15"/>
    <w:rsid w:val="008A7CB3"/>
    <w:rsid w:val="00916ACA"/>
    <w:rsid w:val="009C192D"/>
    <w:rsid w:val="00A23A57"/>
    <w:rsid w:val="00A82FB6"/>
    <w:rsid w:val="00B0086D"/>
    <w:rsid w:val="00B8719F"/>
    <w:rsid w:val="00B904D2"/>
    <w:rsid w:val="00C14528"/>
    <w:rsid w:val="00CA0913"/>
    <w:rsid w:val="00CA12F9"/>
    <w:rsid w:val="00CD069C"/>
    <w:rsid w:val="00D519CE"/>
    <w:rsid w:val="00DA15C2"/>
    <w:rsid w:val="00DA246C"/>
    <w:rsid w:val="00E40653"/>
    <w:rsid w:val="00E90DBA"/>
    <w:rsid w:val="00F16FB1"/>
    <w:rsid w:val="00FA6BFD"/>
    <w:rsid w:val="00FC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52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A3AA3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3AA3"/>
    <w:rPr>
      <w:lang w:val="uk-UA"/>
    </w:rPr>
  </w:style>
  <w:style w:type="paragraph" w:styleId="a5">
    <w:name w:val="footer"/>
    <w:basedOn w:val="a"/>
    <w:link w:val="a6"/>
    <w:uiPriority w:val="99"/>
    <w:unhideWhenUsed/>
    <w:rsid w:val="001A3AA3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AA3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Григорівна</dc:creator>
  <cp:keywords/>
  <dc:description/>
  <cp:lastModifiedBy>Оксана Григорівна</cp:lastModifiedBy>
  <cp:revision>4</cp:revision>
  <dcterms:created xsi:type="dcterms:W3CDTF">2014-03-17T19:04:00Z</dcterms:created>
  <dcterms:modified xsi:type="dcterms:W3CDTF">2014-03-24T18:25:00Z</dcterms:modified>
</cp:coreProperties>
</file>