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CC" w:rsidRPr="00EC22CC" w:rsidRDefault="00FA55E0" w:rsidP="00FA55E0">
      <w:pPr>
        <w:jc w:val="center"/>
        <w:rPr>
          <w:lang w:val="ru-RU"/>
        </w:rPr>
      </w:pPr>
      <w:r>
        <w:t xml:space="preserve">Міністерство </w:t>
      </w:r>
      <w:r w:rsidR="00003E44">
        <w:t>освіти і науки</w:t>
      </w:r>
      <w:r>
        <w:t xml:space="preserve"> України</w:t>
      </w:r>
    </w:p>
    <w:p w:rsidR="00FA55E0" w:rsidRDefault="00FA55E0" w:rsidP="00FA55E0">
      <w:pPr>
        <w:jc w:val="center"/>
      </w:pPr>
      <w:r>
        <w:t>Тернопільський національний педагогічний університет</w:t>
      </w:r>
      <w:r w:rsidR="00EC22CC" w:rsidRPr="00EC22CC">
        <w:rPr>
          <w:lang w:val="ru-RU"/>
        </w:rPr>
        <w:br/>
      </w:r>
      <w:r>
        <w:t>імені Володимира Гнатюка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FA55E0" w:rsidRDefault="00FA55E0" w:rsidP="00FA55E0">
      <w:pPr>
        <w:jc w:val="right"/>
      </w:pPr>
      <w:r>
        <w:t xml:space="preserve">Кафедра інформатики та </w:t>
      </w:r>
      <w:r w:rsidR="00EC22CC" w:rsidRPr="00EC22CC">
        <w:rPr>
          <w:lang w:val="ru-RU"/>
        </w:rPr>
        <w:br/>
      </w:r>
      <w:r>
        <w:t xml:space="preserve">методики її викладання 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D43AA1" w:rsidRPr="00FF33FD" w:rsidRDefault="00D43AA1" w:rsidP="00FA55E0"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F33FD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Реферат на тему</w:t>
      </w:r>
    </w:p>
    <w:p w:rsidR="00FA55E0" w:rsidRPr="00FF33FD" w:rsidRDefault="00FA55E0" w:rsidP="00FA55E0">
      <w:pPr>
        <w:jc w:val="center"/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FF33FD">
        <w:rPr>
          <w:b/>
          <w:sz w:val="72"/>
          <w:szCs w:val="7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МОДЕРНІЗАЦІЯ ПРОЦЕСОРА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FA55E0" w:rsidRPr="00FF33FD" w:rsidRDefault="00FA55E0" w:rsidP="00FF33FD">
      <w:pPr>
        <w:spacing w:after="120"/>
        <w:ind w:left="5812"/>
        <w:rPr>
          <w:lang w:val="ru-RU"/>
        </w:rPr>
      </w:pPr>
      <w:r>
        <w:t>Виконав: Остапчук В. М.</w:t>
      </w:r>
    </w:p>
    <w:p w:rsidR="00FF33FD" w:rsidRDefault="00115436" w:rsidP="00FF33FD">
      <w:pPr>
        <w:spacing w:after="120"/>
        <w:ind w:left="5812"/>
      </w:pPr>
      <w:r>
        <w:t>с</w:t>
      </w:r>
      <w:r w:rsidR="00FF33FD">
        <w:t>тудент І курсу</w:t>
      </w:r>
    </w:p>
    <w:p w:rsidR="00FF33FD" w:rsidRDefault="00FF33FD" w:rsidP="00FF33FD">
      <w:pPr>
        <w:spacing w:after="120"/>
        <w:ind w:left="5812"/>
      </w:pPr>
      <w:r>
        <w:t>Фізико-математичного факультету</w:t>
      </w:r>
    </w:p>
    <w:p w:rsidR="00FF33FD" w:rsidRPr="00FF33FD" w:rsidRDefault="00FF33FD" w:rsidP="00FF33FD">
      <w:pPr>
        <w:spacing w:after="120"/>
        <w:ind w:left="5812"/>
      </w:pPr>
      <w:r>
        <w:t>Група М-12</w:t>
      </w:r>
    </w:p>
    <w:p w:rsidR="00FA55E0" w:rsidRDefault="00FF33FD" w:rsidP="00FF33FD">
      <w:pPr>
        <w:spacing w:after="120"/>
        <w:ind w:left="5812"/>
      </w:pPr>
      <w:r>
        <w:t>Науковий керівник: Галан В. І.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FA55E0" w:rsidRDefault="00FA55E0" w:rsidP="00FA55E0">
      <w:r>
        <w:t xml:space="preserve"> </w:t>
      </w:r>
    </w:p>
    <w:p w:rsidR="00EC22CC" w:rsidRPr="00BB7A3C" w:rsidRDefault="00EC22CC" w:rsidP="00EC517D">
      <w:pPr>
        <w:jc w:val="center"/>
        <w:rPr>
          <w:lang w:val="ru-RU"/>
        </w:rPr>
      </w:pPr>
    </w:p>
    <w:p w:rsidR="00EC22CC" w:rsidRPr="00BB7A3C" w:rsidRDefault="00EC22CC" w:rsidP="00EC517D">
      <w:pPr>
        <w:jc w:val="center"/>
        <w:rPr>
          <w:lang w:val="ru-RU"/>
        </w:rPr>
      </w:pPr>
    </w:p>
    <w:p w:rsidR="002D3863" w:rsidRDefault="00102661" w:rsidP="00EC517D">
      <w:pPr>
        <w:jc w:val="center"/>
      </w:pPr>
      <w:r>
        <w:t>Тернопіль – 2014</w:t>
      </w:r>
    </w:p>
    <w:p w:rsidR="00FA55E0" w:rsidRDefault="002D3863" w:rsidP="002D3863">
      <w:pPr>
        <w:pStyle w:val="21"/>
      </w:pPr>
      <w:bookmarkStart w:id="0" w:name="_Toc379472416"/>
      <w:r>
        <w:lastRenderedPageBreak/>
        <w:t>Анотація</w:t>
      </w:r>
      <w:bookmarkEnd w:id="0"/>
    </w:p>
    <w:p w:rsidR="002D3863" w:rsidRPr="002D3863" w:rsidRDefault="002D3863" w:rsidP="002D3863">
      <w:pPr>
        <w:pStyle w:val="11"/>
        <w:ind w:firstLine="709"/>
      </w:pPr>
      <w:r>
        <w:t>В даному рефераті представлені шляхи підвищення продуктивності комп’ютера, а саме шляхи модернізації процесора. Представлено практичні шляхи вирішення проблем. Викладено теорію та допоміжні матеріали. Пре</w:t>
      </w:r>
      <w:r>
        <w:t>д</w:t>
      </w:r>
      <w:r>
        <w:t xml:space="preserve">ставлено </w:t>
      </w:r>
    </w:p>
    <w:p w:rsidR="00D4649F" w:rsidRDefault="00D4649F" w:rsidP="00D43AA1">
      <w:pPr>
        <w:pStyle w:val="21"/>
        <w:pageBreakBefore/>
      </w:pPr>
      <w:bookmarkStart w:id="1" w:name="_Toc379472417"/>
      <w:r>
        <w:lastRenderedPageBreak/>
        <w:t>Зміст</w:t>
      </w:r>
      <w:bookmarkEnd w:id="1"/>
    </w:p>
    <w:p w:rsidR="002D3863" w:rsidRDefault="00C61841" w:rsidP="002D3863">
      <w:pPr>
        <w:pStyle w:val="13"/>
        <w:rPr>
          <w:rFonts w:eastAsiaTheme="minorEastAsia"/>
          <w:noProof/>
          <w:lang w:eastAsia="uk-UA"/>
        </w:rPr>
      </w:pPr>
      <w:r>
        <w:fldChar w:fldCharType="begin"/>
      </w:r>
      <w:r>
        <w:instrText xml:space="preserve"> TOC \h \z \t "Остапчук2;1;Остапчук3;1" </w:instrText>
      </w:r>
      <w:r>
        <w:fldChar w:fldCharType="separate"/>
      </w:r>
      <w:hyperlink w:anchor="_Toc379472418" w:history="1">
        <w:r w:rsidR="002D3863" w:rsidRPr="00033FF9">
          <w:rPr>
            <w:rStyle w:val="ad"/>
            <w:noProof/>
          </w:rPr>
          <w:t>Вступ</w:t>
        </w:r>
        <w:r w:rsidR="002D3863">
          <w:rPr>
            <w:noProof/>
            <w:webHidden/>
          </w:rPr>
          <w:tab/>
        </w:r>
        <w:r w:rsidR="002D3863">
          <w:rPr>
            <w:noProof/>
            <w:webHidden/>
          </w:rPr>
          <w:fldChar w:fldCharType="begin"/>
        </w:r>
        <w:r w:rsidR="002D3863">
          <w:rPr>
            <w:noProof/>
            <w:webHidden/>
          </w:rPr>
          <w:instrText xml:space="preserve"> PAGEREF _Toc379472418 \h </w:instrText>
        </w:r>
        <w:r w:rsidR="002D3863">
          <w:rPr>
            <w:noProof/>
            <w:webHidden/>
          </w:rPr>
        </w:r>
        <w:r w:rsidR="002D3863">
          <w:rPr>
            <w:noProof/>
            <w:webHidden/>
          </w:rPr>
          <w:fldChar w:fldCharType="separate"/>
        </w:r>
        <w:r w:rsidR="002D3863">
          <w:rPr>
            <w:noProof/>
            <w:webHidden/>
          </w:rPr>
          <w:t>4</w:t>
        </w:r>
        <w:r w:rsidR="002D3863">
          <w:rPr>
            <w:noProof/>
            <w:webHidden/>
          </w:rPr>
          <w:fldChar w:fldCharType="end"/>
        </w:r>
      </w:hyperlink>
    </w:p>
    <w:p w:rsidR="002D3863" w:rsidRDefault="002D3863" w:rsidP="002D3863">
      <w:pPr>
        <w:pStyle w:val="13"/>
        <w:rPr>
          <w:rFonts w:eastAsiaTheme="minorEastAsia"/>
          <w:noProof/>
          <w:lang w:eastAsia="uk-UA"/>
        </w:rPr>
      </w:pPr>
      <w:hyperlink w:anchor="_Toc379472419" w:history="1">
        <w:r w:rsidRPr="00033FF9">
          <w:rPr>
            <w:rStyle w:val="ad"/>
            <w:noProof/>
          </w:rPr>
          <w:t>Розділ 1. Інформація про центральний процесор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_Toc379472419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3863" w:rsidRDefault="002D3863" w:rsidP="002D3863">
      <w:pPr>
        <w:pStyle w:val="13"/>
        <w:numPr>
          <w:ilvl w:val="0"/>
          <w:numId w:val="9"/>
        </w:numPr>
        <w:rPr>
          <w:rFonts w:eastAsiaTheme="minorEastAsia"/>
          <w:noProof/>
          <w:lang w:eastAsia="uk-UA"/>
        </w:rPr>
      </w:pPr>
      <w:hyperlink w:anchor="_Toc379472420" w:history="1">
        <w:r w:rsidRPr="00033FF9">
          <w:rPr>
            <w:rStyle w:val="ad"/>
            <w:noProof/>
          </w:rPr>
          <w:t>Функції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_Toc379472420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3863" w:rsidRDefault="002D3863" w:rsidP="002D3863">
      <w:pPr>
        <w:pStyle w:val="13"/>
        <w:numPr>
          <w:ilvl w:val="0"/>
          <w:numId w:val="9"/>
        </w:numPr>
        <w:rPr>
          <w:rFonts w:eastAsiaTheme="minorEastAsia"/>
          <w:noProof/>
          <w:lang w:eastAsia="uk-UA"/>
        </w:rPr>
      </w:pPr>
      <w:hyperlink w:anchor="_Toc379472421" w:history="1">
        <w:r w:rsidRPr="00033FF9">
          <w:rPr>
            <w:rStyle w:val="ad"/>
            <w:noProof/>
          </w:rPr>
          <w:t>програмне керування роботою пристроїв комп'ютера.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_Toc379472421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3863" w:rsidRDefault="002D3863" w:rsidP="002D3863">
      <w:pPr>
        <w:pStyle w:val="13"/>
        <w:numPr>
          <w:ilvl w:val="0"/>
          <w:numId w:val="9"/>
        </w:numPr>
        <w:rPr>
          <w:rFonts w:eastAsiaTheme="minorEastAsia"/>
          <w:noProof/>
          <w:lang w:eastAsia="uk-UA"/>
        </w:rPr>
      </w:pPr>
      <w:hyperlink w:anchor="_Toc379472422" w:history="1">
        <w:r w:rsidRPr="00033FF9">
          <w:rPr>
            <w:rStyle w:val="ad"/>
            <w:noProof/>
          </w:rPr>
          <w:t>Архітектура процесора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_Toc379472422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D3863" w:rsidRDefault="002D3863" w:rsidP="002D3863">
      <w:pPr>
        <w:pStyle w:val="13"/>
        <w:numPr>
          <w:ilvl w:val="0"/>
          <w:numId w:val="9"/>
        </w:numPr>
        <w:rPr>
          <w:rFonts w:eastAsiaTheme="minorEastAsia"/>
          <w:noProof/>
          <w:lang w:eastAsia="uk-UA"/>
        </w:rPr>
      </w:pPr>
      <w:hyperlink w:anchor="_Toc379472423" w:history="1">
        <w:r w:rsidRPr="00033FF9">
          <w:rPr>
            <w:rStyle w:val="ad"/>
            <w:noProof/>
          </w:rPr>
          <w:t>Ядро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_Toc379472423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2D3863" w:rsidRDefault="002D3863" w:rsidP="002D3863">
      <w:pPr>
        <w:pStyle w:val="13"/>
        <w:rPr>
          <w:rFonts w:eastAsiaTheme="minorEastAsia"/>
          <w:noProof/>
          <w:lang w:eastAsia="uk-UA"/>
        </w:rPr>
      </w:pPr>
      <w:hyperlink w:anchor="_Toc379472424" w:history="1">
        <w:r>
          <w:rPr>
            <w:rStyle w:val="ad"/>
            <w:noProof/>
          </w:rPr>
          <w:t>Розділ 2. Як</w:t>
        </w:r>
        <w:r w:rsidRPr="00033FF9">
          <w:rPr>
            <w:rStyle w:val="ad"/>
            <w:noProof/>
          </w:rPr>
          <w:t xml:space="preserve"> проводити модернізацію комп’ютера?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_Toc379472424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2D3863" w:rsidRDefault="002D3863" w:rsidP="002D3863">
      <w:pPr>
        <w:pStyle w:val="13"/>
        <w:rPr>
          <w:rFonts w:eastAsiaTheme="minorEastAsia"/>
          <w:noProof/>
          <w:lang w:eastAsia="uk-UA"/>
        </w:rPr>
      </w:pPr>
      <w:hyperlink w:anchor="_Toc379472425" w:history="1">
        <w:r w:rsidRPr="00033FF9">
          <w:rPr>
            <w:rStyle w:val="ad"/>
            <w:noProof/>
          </w:rPr>
          <w:t>Розділ 3. Практичне вирішення проблеми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_Toc379472425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2D3863" w:rsidRDefault="002D3863" w:rsidP="002D3863">
      <w:pPr>
        <w:pStyle w:val="13"/>
        <w:rPr>
          <w:rFonts w:eastAsiaTheme="minorEastAsia"/>
          <w:noProof/>
          <w:lang w:eastAsia="uk-UA"/>
        </w:rPr>
      </w:pPr>
      <w:hyperlink w:anchor="_Toc379472429" w:history="1">
        <w:r w:rsidRPr="00033FF9">
          <w:rPr>
            <w:rStyle w:val="ad"/>
            <w:noProof/>
          </w:rPr>
          <w:t>Висновки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_Toc379472429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2D3863" w:rsidRDefault="002D3863" w:rsidP="002D3863">
      <w:pPr>
        <w:pStyle w:val="13"/>
        <w:rPr>
          <w:rFonts w:eastAsiaTheme="minorEastAsia"/>
          <w:noProof/>
          <w:lang w:eastAsia="uk-UA"/>
        </w:rPr>
      </w:pPr>
      <w:hyperlink w:anchor="_Toc379472430" w:history="1">
        <w:r w:rsidRPr="00033FF9">
          <w:rPr>
            <w:rStyle w:val="ad"/>
            <w:noProof/>
          </w:rPr>
          <w:t>Інтернет-ресурси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_Toc379472430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A55E0" w:rsidRPr="00102661" w:rsidRDefault="00C61841">
      <w:r>
        <w:fldChar w:fldCharType="end"/>
      </w:r>
    </w:p>
    <w:p w:rsidR="00CD02E7" w:rsidRDefault="00CD02E7" w:rsidP="00FA55E0">
      <w:pPr>
        <w:jc w:val="center"/>
      </w:pPr>
    </w:p>
    <w:p w:rsidR="00FA55E0" w:rsidRDefault="00FA55E0" w:rsidP="00102661"/>
    <w:p w:rsidR="00FA55E0" w:rsidRDefault="00FA55E0">
      <w:r>
        <w:br w:type="page"/>
      </w:r>
    </w:p>
    <w:p w:rsidR="00FA55E0" w:rsidRDefault="00FA55E0" w:rsidP="00102661">
      <w:pPr>
        <w:pStyle w:val="21"/>
      </w:pPr>
      <w:bookmarkStart w:id="2" w:name="_Toc379472418"/>
      <w:r w:rsidRPr="00FA55E0">
        <w:lastRenderedPageBreak/>
        <w:t>Вступ</w:t>
      </w:r>
      <w:bookmarkEnd w:id="2"/>
    </w:p>
    <w:p w:rsidR="00FA55E0" w:rsidRPr="00FA55E0" w:rsidRDefault="00FA55E0" w:rsidP="00102661">
      <w:pPr>
        <w:pStyle w:val="11"/>
        <w:spacing w:before="40"/>
        <w:rPr>
          <w:rFonts w:ascii="Segoe UI" w:hAnsi="Segoe UI" w:cs="Segoe UI"/>
        </w:rPr>
      </w:pPr>
      <w:r>
        <w:rPr>
          <w:b/>
        </w:rPr>
        <w:tab/>
      </w:r>
      <w:r w:rsidRPr="00FA55E0">
        <w:t>Сучасні тенденції комп'ютерного ринку такі, що практично кожен рік з'являється все нове «залізо». Також із завидною регулярністю випускаються програми, операційні системи і комп'ютерні ігри. В результаті, неминуче настає момент, коли продуктивності комп'ютера вже не вистачає для того, щоб погр</w:t>
      </w:r>
      <w:r w:rsidRPr="00FA55E0">
        <w:t>а</w:t>
      </w:r>
      <w:r w:rsidRPr="00FA55E0">
        <w:t xml:space="preserve">ти в нову іграшку або запустити будь-який </w:t>
      </w:r>
      <w:proofErr w:type="spellStart"/>
      <w:r w:rsidRPr="00FA55E0">
        <w:t>ресурсоємний</w:t>
      </w:r>
      <w:proofErr w:type="spellEnd"/>
      <w:r w:rsidRPr="00FA55E0">
        <w:t xml:space="preserve"> додаток. Найпрост</w:t>
      </w:r>
      <w:r w:rsidRPr="00FA55E0">
        <w:t>і</w:t>
      </w:r>
      <w:r w:rsidRPr="00FA55E0">
        <w:t>шим рішенням проблеми в такій ситуації, безумовно, є купівля нового комп'</w:t>
      </w:r>
      <w:r w:rsidRPr="00FA55E0">
        <w:t>ю</w:t>
      </w:r>
      <w:r w:rsidRPr="00FA55E0">
        <w:t xml:space="preserve">тера. Але кожні рік - два міняти комп'ютер - це задоволення не з дешевих. Тому краще задуматися про модернізацію або </w:t>
      </w:r>
      <w:proofErr w:type="spellStart"/>
      <w:r w:rsidRPr="00FA55E0">
        <w:t>апгрейді</w:t>
      </w:r>
      <w:proofErr w:type="spellEnd"/>
      <w:r w:rsidRPr="00FA55E0">
        <w:t xml:space="preserve"> свого комп'ютера, щоб збіл</w:t>
      </w:r>
      <w:r w:rsidRPr="00FA55E0">
        <w:t>ь</w:t>
      </w:r>
      <w:r w:rsidRPr="00FA55E0">
        <w:t>шити його продуктивність.</w:t>
      </w:r>
    </w:p>
    <w:p w:rsidR="005D3C8A" w:rsidRDefault="00FA55E0" w:rsidP="005D3C8A">
      <w:pPr>
        <w:pStyle w:val="11"/>
        <w:ind w:firstLine="708"/>
      </w:pPr>
      <w:r w:rsidRPr="00FA55E0">
        <w:t xml:space="preserve">У будь-якому сучасному ПК закладена можливість такої модернізації. І шляхом заміни </w:t>
      </w:r>
      <w:proofErr w:type="spellStart"/>
      <w:r w:rsidRPr="00FA55E0">
        <w:t>відеокарти</w:t>
      </w:r>
      <w:proofErr w:type="spellEnd"/>
      <w:r w:rsidRPr="00FA55E0">
        <w:t xml:space="preserve"> або процесора, додавання оперативної пам'яті можна відносно легко домогтися перетворення старого комп'ютера на більш потужну і швидку машину, яка буде здатна впоратися з поставленими завданнями.</w:t>
      </w:r>
    </w:p>
    <w:p w:rsidR="005D3C8A" w:rsidRDefault="005D3C8A" w:rsidP="005D3C8A">
      <w:pPr>
        <w:pStyle w:val="11"/>
        <w:ind w:firstLine="708"/>
      </w:pPr>
      <w:r>
        <w:t>Я хочу розповісти про один із способів модернізаці</w:t>
      </w:r>
      <w:r w:rsidR="00102661">
        <w:t>ї</w:t>
      </w:r>
      <w:r w:rsidR="00C61841">
        <w:t xml:space="preserve"> ПК</w:t>
      </w:r>
      <w:r w:rsidR="00102661">
        <w:t>, а саме модерн</w:t>
      </w:r>
      <w:r w:rsidR="00102661">
        <w:t>і</w:t>
      </w:r>
      <w:r w:rsidR="00102661">
        <w:t>зація процесора.</w:t>
      </w:r>
    </w:p>
    <w:p w:rsidR="005D3C8A" w:rsidRDefault="005D3C8A">
      <w:pPr>
        <w:rPr>
          <w:sz w:val="28"/>
          <w:szCs w:val="28"/>
          <w:bdr w:val="none" w:sz="0" w:space="0" w:color="auto" w:frame="1"/>
        </w:rPr>
      </w:pPr>
      <w:r>
        <w:br w:type="page"/>
      </w:r>
    </w:p>
    <w:p w:rsidR="00102661" w:rsidRDefault="00102661" w:rsidP="00102661">
      <w:pPr>
        <w:pStyle w:val="21"/>
      </w:pPr>
      <w:bookmarkStart w:id="3" w:name="_Toc379472419"/>
      <w:r>
        <w:lastRenderedPageBreak/>
        <w:t>Розділ 1. Інформація про центральний процесор</w:t>
      </w:r>
      <w:bookmarkEnd w:id="3"/>
    </w:p>
    <w:p w:rsidR="00102661" w:rsidRDefault="00C63C89" w:rsidP="00C63C89">
      <w:pPr>
        <w:pStyle w:val="31"/>
      </w:pPr>
      <w:bookmarkStart w:id="4" w:name="_Toc379472420"/>
      <w:r w:rsidRPr="00C63C89">
        <w:t>Функції</w:t>
      </w:r>
      <w:bookmarkEnd w:id="4"/>
    </w:p>
    <w:p w:rsidR="00C63C89" w:rsidRPr="00C63C89" w:rsidRDefault="00C63C89" w:rsidP="00C63C89">
      <w:pPr>
        <w:pStyle w:val="11"/>
        <w:numPr>
          <w:ilvl w:val="0"/>
          <w:numId w:val="3"/>
        </w:numPr>
      </w:pPr>
      <w:r w:rsidRPr="00C63C89">
        <w:t>обробка даних по заданій програмі шляхом виконання арифметичних і логічних операцій;</w:t>
      </w:r>
    </w:p>
    <w:p w:rsidR="00C63C89" w:rsidRPr="00C63C89" w:rsidRDefault="00C63C89" w:rsidP="00C63C89">
      <w:pPr>
        <w:pStyle w:val="21"/>
        <w:numPr>
          <w:ilvl w:val="0"/>
          <w:numId w:val="3"/>
        </w:numPr>
        <w:spacing w:before="0"/>
        <w:jc w:val="left"/>
        <w:rPr>
          <w:b w:val="0"/>
          <w:sz w:val="32"/>
          <w:szCs w:val="32"/>
        </w:rPr>
      </w:pPr>
      <w:bookmarkStart w:id="5" w:name="_Toc379395690"/>
      <w:bookmarkStart w:id="6" w:name="_Toc379472421"/>
      <w:r w:rsidRPr="00C63C89">
        <w:rPr>
          <w:b w:val="0"/>
          <w:sz w:val="32"/>
          <w:szCs w:val="32"/>
        </w:rPr>
        <w:t>програмне керування роботою пристроїв комп'ютера.</w:t>
      </w:r>
      <w:bookmarkEnd w:id="5"/>
      <w:bookmarkEnd w:id="6"/>
    </w:p>
    <w:p w:rsidR="00C63C89" w:rsidRDefault="00C63C89" w:rsidP="00C63C89">
      <w:pPr>
        <w:pStyle w:val="31"/>
      </w:pPr>
      <w:bookmarkStart w:id="7" w:name="_Toc379472422"/>
      <w:r>
        <w:t>Архітектура процесора</w:t>
      </w:r>
      <w:bookmarkEnd w:id="7"/>
    </w:p>
    <w:p w:rsidR="00C63C89" w:rsidRDefault="006A4142" w:rsidP="00115436">
      <w:pPr>
        <w:pStyle w:val="11"/>
        <w:spacing w:line="300" w:lineRule="auto"/>
        <w:ind w:firstLine="708"/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4E3A8932" wp14:editId="36AE331C">
            <wp:simplePos x="0" y="0"/>
            <wp:positionH relativeFrom="column">
              <wp:posOffset>-4445</wp:posOffset>
            </wp:positionH>
            <wp:positionV relativeFrom="paragraph">
              <wp:posOffset>1230630</wp:posOffset>
            </wp:positionV>
            <wp:extent cx="2466975" cy="2018030"/>
            <wp:effectExtent l="0" t="0" r="9525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px-Intel_80486DX2_botto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2018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3C89">
        <w:t>Термін "архітектура процесора" в наш час не має однозначного тлум</w:t>
      </w:r>
      <w:r w:rsidR="00C63C89">
        <w:t>а</w:t>
      </w:r>
      <w:r w:rsidR="00C63C89">
        <w:t>чення. З погляду програмістів, під архітектурою процесора мається на увазі й</w:t>
      </w:r>
      <w:r w:rsidR="00C63C89">
        <w:t>о</w:t>
      </w:r>
      <w:r w:rsidR="00C63C89">
        <w:t xml:space="preserve">го здатність виконувати певний набір машинних кодів. Більшість сучасних </w:t>
      </w:r>
      <w:proofErr w:type="spellStart"/>
      <w:r w:rsidR="00C63C89">
        <w:t>де</w:t>
      </w:r>
      <w:r w:rsidR="00C63C89">
        <w:t>с</w:t>
      </w:r>
      <w:r w:rsidR="00C63C89">
        <w:t>ктопних</w:t>
      </w:r>
      <w:proofErr w:type="spellEnd"/>
      <w:r w:rsidR="00C63C89">
        <w:t xml:space="preserve"> процесорів відносяться до сімейства x86, або Intel-сумісних процесорів архітектури IA32 (архітектура 32-бітових процесорів </w:t>
      </w:r>
      <w:proofErr w:type="spellStart"/>
      <w:r w:rsidR="00C63C89">
        <w:t>Intel</w:t>
      </w:r>
      <w:proofErr w:type="spellEnd"/>
      <w:r w:rsidR="00C63C89">
        <w:t>). Її основа була з</w:t>
      </w:r>
      <w:r w:rsidR="00C63C89">
        <w:t>а</w:t>
      </w:r>
      <w:r w:rsidR="00C63C89">
        <w:t xml:space="preserve">кладена компанією </w:t>
      </w:r>
      <w:proofErr w:type="spellStart"/>
      <w:r w:rsidR="00C63C89">
        <w:t>Intel</w:t>
      </w:r>
      <w:proofErr w:type="spellEnd"/>
      <w:r w:rsidR="00C63C89">
        <w:t xml:space="preserve"> в процесорі i80386, проте в подальших поколіннях процесорів вона була доповнена і розширена як самою </w:t>
      </w:r>
      <w:proofErr w:type="spellStart"/>
      <w:r w:rsidR="00C63C89">
        <w:t>Intel</w:t>
      </w:r>
      <w:proofErr w:type="spellEnd"/>
      <w:r w:rsidR="00C63C89">
        <w:t xml:space="preserve"> (введ</w:t>
      </w:r>
      <w:r w:rsidR="00C63C89">
        <w:t>е</w:t>
      </w:r>
      <w:r w:rsidR="00C63C89">
        <w:t>ні нові наб</w:t>
      </w:r>
      <w:r w:rsidR="00C63C89">
        <w:t>о</w:t>
      </w:r>
      <w:r w:rsidR="00C63C89">
        <w:t>ри команд MMX, SSE, SSE2 і SSE3), так і сторонніми виробниками (набори к</w:t>
      </w:r>
      <w:r w:rsidR="00C63C89">
        <w:t>о</w:t>
      </w:r>
      <w:r w:rsidR="00C63C89">
        <w:t xml:space="preserve">манд EMMX, 3DNow! і </w:t>
      </w:r>
      <w:proofErr w:type="spellStart"/>
      <w:r w:rsidR="00C63C89">
        <w:t>Extended</w:t>
      </w:r>
      <w:proofErr w:type="spellEnd"/>
      <w:r w:rsidR="00C63C89">
        <w:t xml:space="preserve"> 3DNow!, розро</w:t>
      </w:r>
      <w:r w:rsidR="00C63C89">
        <w:t>б</w:t>
      </w:r>
      <w:r w:rsidR="00C63C89">
        <w:t>лені компанією AMD).</w:t>
      </w:r>
    </w:p>
    <w:p w:rsidR="00C63C89" w:rsidRDefault="00C63C89" w:rsidP="00115436">
      <w:pPr>
        <w:pStyle w:val="11"/>
        <w:ind w:firstLine="708"/>
      </w:pPr>
      <w:r>
        <w:t>Проте розробники комп'ютерного устаткування вкладають в поняття "Архітектура процесора" (іноді, щоб остаточно не заплутатися, використов</w:t>
      </w:r>
      <w:r>
        <w:t>у</w:t>
      </w:r>
      <w:r>
        <w:t>ється термін "</w:t>
      </w:r>
      <w:proofErr w:type="spellStart"/>
      <w:r>
        <w:t>мікроархітектура</w:t>
      </w:r>
      <w:proofErr w:type="spellEnd"/>
      <w:r>
        <w:t>") дещо інший зміст. З їхнього погляду, архіте</w:t>
      </w:r>
      <w:r>
        <w:t>к</w:t>
      </w:r>
      <w:r>
        <w:t>тура процесора відображає основні принципи внутрішньої організації конкре</w:t>
      </w:r>
      <w:r>
        <w:t>т</w:t>
      </w:r>
      <w:r>
        <w:t xml:space="preserve">них сімейств процесорів. Наприклад, архітектура процесорів </w:t>
      </w:r>
      <w:proofErr w:type="spellStart"/>
      <w:r>
        <w:t>Intel</w:t>
      </w:r>
      <w:proofErr w:type="spellEnd"/>
      <w:r>
        <w:t xml:space="preserve"> </w:t>
      </w:r>
      <w:proofErr w:type="spellStart"/>
      <w:r>
        <w:t>Pentium</w:t>
      </w:r>
      <w:proofErr w:type="spellEnd"/>
      <w:r>
        <w:t xml:space="preserve"> по</w:t>
      </w:r>
      <w:r>
        <w:t>з</w:t>
      </w:r>
      <w:r>
        <w:t>началася як Р5, проце</w:t>
      </w:r>
      <w:r w:rsidR="00BB7A3C">
        <w:t xml:space="preserve">сорів </w:t>
      </w:r>
      <w:proofErr w:type="spellStart"/>
      <w:r w:rsidR="00BB7A3C">
        <w:t>Pentium</w:t>
      </w:r>
      <w:proofErr w:type="spellEnd"/>
      <w:r w:rsidR="00BB7A3C">
        <w:t xml:space="preserve"> II і </w:t>
      </w:r>
      <w:proofErr w:type="spellStart"/>
      <w:r w:rsidR="00BB7A3C">
        <w:t>Pentium</w:t>
      </w:r>
      <w:proofErr w:type="spellEnd"/>
      <w:r w:rsidR="00BB7A3C">
        <w:t xml:space="preserve"> III </w:t>
      </w:r>
      <w:r w:rsidR="00BB7A3C">
        <w:softHyphen/>
      </w:r>
      <w:r>
        <w:t xml:space="preserve"> Р6, а популярні в недавнь</w:t>
      </w:r>
      <w:r>
        <w:t>о</w:t>
      </w:r>
      <w:r>
        <w:t xml:space="preserve">му минулому </w:t>
      </w:r>
      <w:proofErr w:type="spellStart"/>
      <w:r>
        <w:t>Pentium</w:t>
      </w:r>
      <w:proofErr w:type="spellEnd"/>
      <w:r>
        <w:t xml:space="preserve"> 4 відносилися до архітектури </w:t>
      </w:r>
      <w:proofErr w:type="spellStart"/>
      <w:r>
        <w:t>NetBurst</w:t>
      </w:r>
      <w:proofErr w:type="spellEnd"/>
      <w:r>
        <w:t xml:space="preserve">. Після того, як компанія </w:t>
      </w:r>
      <w:proofErr w:type="spellStart"/>
      <w:r>
        <w:t>Intel</w:t>
      </w:r>
      <w:proofErr w:type="spellEnd"/>
      <w:r>
        <w:t xml:space="preserve"> з</w:t>
      </w:r>
      <w:r>
        <w:t>а</w:t>
      </w:r>
      <w:r>
        <w:t>крила архітектуру Р5 для сторонніх вир</w:t>
      </w:r>
      <w:r w:rsidR="00BB7A3C">
        <w:t xml:space="preserve">обників, її основний конкурент </w:t>
      </w:r>
      <w:r w:rsidR="00BB7A3C">
        <w:softHyphen/>
      </w:r>
      <w:r>
        <w:t xml:space="preserve"> комп</w:t>
      </w:r>
      <w:r>
        <w:t>а</w:t>
      </w:r>
      <w:r>
        <w:t>нія AMD була вимушен</w:t>
      </w:r>
      <w:r w:rsidR="00BB7A3C">
        <w:t xml:space="preserve">а розробити власну архітектуру </w:t>
      </w:r>
      <w:r w:rsidR="00BB7A3C">
        <w:softHyphen/>
      </w:r>
      <w:r>
        <w:t xml:space="preserve"> К7 для процесорів </w:t>
      </w:r>
      <w:proofErr w:type="spellStart"/>
      <w:r>
        <w:t>Athlon</w:t>
      </w:r>
      <w:proofErr w:type="spellEnd"/>
      <w:r>
        <w:t xml:space="preserve"> і </w:t>
      </w:r>
      <w:proofErr w:type="spellStart"/>
      <w:r>
        <w:t>Athlon</w:t>
      </w:r>
      <w:proofErr w:type="spellEnd"/>
      <w:r>
        <w:t xml:space="preserve"> XP, і К8 для </w:t>
      </w:r>
      <w:proofErr w:type="spellStart"/>
      <w:r>
        <w:t>Athlon</w:t>
      </w:r>
      <w:proofErr w:type="spellEnd"/>
      <w:r>
        <w:t xml:space="preserve"> 64.</w:t>
      </w:r>
    </w:p>
    <w:p w:rsidR="00C63C89" w:rsidRDefault="00C63C89" w:rsidP="00C63C89">
      <w:pPr>
        <w:pStyle w:val="31"/>
      </w:pPr>
      <w:bookmarkStart w:id="8" w:name="_Toc379472423"/>
      <w:r>
        <w:lastRenderedPageBreak/>
        <w:t>Ядро</w:t>
      </w:r>
      <w:bookmarkEnd w:id="8"/>
    </w:p>
    <w:p w:rsidR="00224BA4" w:rsidRDefault="00C63C89" w:rsidP="00115436">
      <w:pPr>
        <w:pStyle w:val="11"/>
        <w:ind w:firstLine="709"/>
      </w:pPr>
      <w:r w:rsidRPr="00C63C89">
        <w:t>В рамках однієї і тієї ж архітектури різні процесори можуть досить сил</w:t>
      </w:r>
      <w:r w:rsidRPr="00C63C89">
        <w:t>ь</w:t>
      </w:r>
      <w:r w:rsidRPr="00C63C89">
        <w:t>но відрізнятися один від одного. І відмінності ці утілюються в різноманітних процесорних ядрах, що володіють певним набором суворо обумовлених хара</w:t>
      </w:r>
      <w:r w:rsidRPr="00C63C89">
        <w:t>к</w:t>
      </w:r>
      <w:r w:rsidRPr="00C63C89">
        <w:t xml:space="preserve">теристик. Найчастіше ці відмінності втілюються в різних частотах системної шини (FSB), розмірах </w:t>
      </w:r>
      <w:proofErr w:type="spellStart"/>
      <w:r w:rsidRPr="00C63C89">
        <w:t>кеша</w:t>
      </w:r>
      <w:proofErr w:type="spellEnd"/>
      <w:r w:rsidRPr="00C63C89">
        <w:t xml:space="preserve"> другого рівня, підтримці тих або інших нових си</w:t>
      </w:r>
      <w:r w:rsidRPr="00C63C89">
        <w:t>с</w:t>
      </w:r>
      <w:r w:rsidRPr="00C63C89">
        <w:t>тем к</w:t>
      </w:r>
      <w:r w:rsidRPr="00C63C89">
        <w:t>о</w:t>
      </w:r>
      <w:r w:rsidRPr="00C63C89">
        <w:t xml:space="preserve">манд або технологічних процесах, за якими виготовляються процесори. Нерідко зміна ядра в одному і тому ж сімействі процесорів спричиняє за собою заміну процесорного </w:t>
      </w:r>
      <w:proofErr w:type="spellStart"/>
      <w:r w:rsidRPr="00C63C89">
        <w:t>роз'єму</w:t>
      </w:r>
      <w:proofErr w:type="spellEnd"/>
      <w:r w:rsidRPr="00C63C89">
        <w:t xml:space="preserve"> (</w:t>
      </w:r>
      <w:proofErr w:type="spellStart"/>
      <w:r w:rsidRPr="00C63C89">
        <w:t>сокет</w:t>
      </w:r>
      <w:proofErr w:type="spellEnd"/>
      <w:r w:rsidRPr="00C63C89">
        <w:t xml:space="preserve">, англ. </w:t>
      </w:r>
      <w:proofErr w:type="spellStart"/>
      <w:r w:rsidRPr="00C63C89">
        <w:t>socket</w:t>
      </w:r>
      <w:proofErr w:type="spellEnd"/>
      <w:r w:rsidRPr="00C63C89">
        <w:t>), з чого витікають питання п</w:t>
      </w:r>
      <w:r w:rsidRPr="00C63C89">
        <w:t>о</w:t>
      </w:r>
      <w:r w:rsidRPr="00C63C89">
        <w:t>дальшої сумісності материнських плат. Проте в процесі вдосконалення ядра в</w:t>
      </w:r>
      <w:r w:rsidRPr="00C63C89">
        <w:t>и</w:t>
      </w:r>
      <w:r w:rsidRPr="00C63C89">
        <w:t>робникам доводиться вносити до нього незначні зміни, які не можуть претенд</w:t>
      </w:r>
      <w:r w:rsidRPr="00C63C89">
        <w:t>у</w:t>
      </w:r>
      <w:r w:rsidRPr="00C63C89">
        <w:t xml:space="preserve">вати на "власне ім'я ". Такі зміни називаються ревізіями (англ. </w:t>
      </w:r>
      <w:proofErr w:type="spellStart"/>
      <w:r w:rsidRPr="00C63C89">
        <w:t>stepping</w:t>
      </w:r>
      <w:proofErr w:type="spellEnd"/>
      <w:r w:rsidRPr="00C63C89">
        <w:t xml:space="preserve">) ядра і, найчастіше, позначаються </w:t>
      </w:r>
      <w:proofErr w:type="spellStart"/>
      <w:r w:rsidRPr="00C63C89">
        <w:t>цифробуквенними</w:t>
      </w:r>
      <w:proofErr w:type="spellEnd"/>
      <w:r w:rsidRPr="00C63C89">
        <w:t xml:space="preserve"> комбінаціями. Проте в нових рев</w:t>
      </w:r>
      <w:r w:rsidRPr="00C63C89">
        <w:t>і</w:t>
      </w:r>
      <w:r w:rsidRPr="00C63C89">
        <w:t xml:space="preserve">зіях одного і того ж ядра можуть зустрічатися досить помітні нововведення. Так, компанія </w:t>
      </w:r>
      <w:proofErr w:type="spellStart"/>
      <w:r w:rsidRPr="00C63C89">
        <w:t>Intel</w:t>
      </w:r>
      <w:proofErr w:type="spellEnd"/>
      <w:r w:rsidRPr="00C63C89">
        <w:t xml:space="preserve"> ввела підтримку 64-бітової архітектури EM64T в окремі процесори сімейства </w:t>
      </w:r>
      <w:proofErr w:type="spellStart"/>
      <w:r w:rsidRPr="00C63C89">
        <w:t>Pentium</w:t>
      </w:r>
      <w:proofErr w:type="spellEnd"/>
      <w:r w:rsidRPr="00C63C89">
        <w:t xml:space="preserve"> 4 саме в процесі зміни ревізії.</w:t>
      </w:r>
    </w:p>
    <w:p w:rsidR="00224BA4" w:rsidRDefault="00224BA4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br w:type="page"/>
      </w:r>
    </w:p>
    <w:p w:rsidR="00D26AF0" w:rsidRDefault="002D3863" w:rsidP="00224BA4">
      <w:pPr>
        <w:pStyle w:val="21"/>
      </w:pPr>
      <w:bookmarkStart w:id="9" w:name="_Toc379472424"/>
      <w:r>
        <w:lastRenderedPageBreak/>
        <w:t>Розділ 2. Як</w:t>
      </w:r>
      <w:r w:rsidR="00224BA4">
        <w:t xml:space="preserve"> проводити модернізацію комп’ютера?</w:t>
      </w:r>
      <w:bookmarkEnd w:id="9"/>
    </w:p>
    <w:p w:rsidR="00224BA4" w:rsidRDefault="00224BA4" w:rsidP="00224BA4">
      <w:pPr>
        <w:pStyle w:val="11"/>
      </w:pPr>
    </w:p>
    <w:p w:rsidR="00C61841" w:rsidRDefault="00C61841" w:rsidP="00C61841">
      <w:pPr>
        <w:pStyle w:val="11"/>
        <w:ind w:firstLine="708"/>
      </w:pPr>
      <w:r>
        <w:t xml:space="preserve">Якщо тебе не влаштовують характеристики робочого або домашнього </w:t>
      </w:r>
      <w:proofErr w:type="spellStart"/>
      <w:r>
        <w:t>компютера</w:t>
      </w:r>
      <w:proofErr w:type="spellEnd"/>
      <w:r>
        <w:t>, можна розглянути два варіанти дій. Перший, який є найбільш про</w:t>
      </w:r>
      <w:r>
        <w:t>с</w:t>
      </w:r>
      <w:r>
        <w:t>тим і дорогим - це покупка нового комп'ютера. При цьому, любителям пограти в сучасні комп'ютерні ігри комп'ютер доведеться міняти щороку, а за цей час вартість застарілого комп'ютера, як правило, знизиться приблизно в 2 рази.</w:t>
      </w:r>
    </w:p>
    <w:p w:rsidR="00C61841" w:rsidRDefault="00C61841" w:rsidP="00C61841">
      <w:pPr>
        <w:pStyle w:val="11"/>
        <w:ind w:firstLine="708"/>
      </w:pPr>
      <w:r>
        <w:t xml:space="preserve">Другим, більш практичним способом, визнана модернізація комп'ютера. </w:t>
      </w:r>
      <w:proofErr w:type="spellStart"/>
      <w:r>
        <w:t>Апгре</w:t>
      </w:r>
      <w:r w:rsidR="00BB7A3C">
        <w:t>йд</w:t>
      </w:r>
      <w:proofErr w:type="spellEnd"/>
      <w:r w:rsidR="00BB7A3C">
        <w:t xml:space="preserve"> (від англійського «</w:t>
      </w:r>
      <w:proofErr w:type="spellStart"/>
      <w:r w:rsidR="00BB7A3C">
        <w:t>Upgrade</w:t>
      </w:r>
      <w:proofErr w:type="spellEnd"/>
      <w:r w:rsidR="00BB7A3C">
        <w:t xml:space="preserve">» </w:t>
      </w:r>
      <w:r w:rsidR="00BB7A3C">
        <w:softHyphen/>
        <w:t xml:space="preserve"> </w:t>
      </w:r>
      <w:r>
        <w:t>«удосконалення») передбачає заміну окремих застарілих комплектуючих на більш продуктивні компоненти. У зал</w:t>
      </w:r>
      <w:r>
        <w:t>е</w:t>
      </w:r>
      <w:r>
        <w:t>жності від того, якого типу материнська плата встановлена ​​у твоєму системн</w:t>
      </w:r>
      <w:r>
        <w:t>о</w:t>
      </w:r>
      <w:r>
        <w:t xml:space="preserve">му блоці, можна поліпшити оперативну пам'ять, замінити </w:t>
      </w:r>
      <w:proofErr w:type="spellStart"/>
      <w:r>
        <w:t>відеокарту</w:t>
      </w:r>
      <w:proofErr w:type="spellEnd"/>
      <w:r>
        <w:t xml:space="preserve"> на більш потужну сучасну або поміняти процесор.</w:t>
      </w:r>
    </w:p>
    <w:p w:rsidR="00C61841" w:rsidRDefault="00EC22CC" w:rsidP="00EC22CC">
      <w:pPr>
        <w:pStyle w:val="11"/>
        <w:ind w:firstLine="709"/>
      </w:pPr>
      <w:r>
        <w:t>Модернізація комп'ютера</w:t>
      </w:r>
      <w:r w:rsidR="00C61841">
        <w:t xml:space="preserve"> відмінний спосіб збільшення його продукти</w:t>
      </w:r>
      <w:r w:rsidR="00C61841">
        <w:t>в</w:t>
      </w:r>
      <w:r w:rsidR="00C61841">
        <w:t>ності в два і більше разів, проте заміна комплектуючих повинна проводитися з урахуванням архітектури «заліза» і встановлених на ньому програмних дода</w:t>
      </w:r>
      <w:r w:rsidR="00C61841">
        <w:t>т</w:t>
      </w:r>
      <w:r w:rsidR="00C61841">
        <w:t>ків.</w:t>
      </w:r>
    </w:p>
    <w:p w:rsidR="00C61841" w:rsidRDefault="00C61841" w:rsidP="00C61841">
      <w:pPr>
        <w:pStyle w:val="11"/>
        <w:ind w:firstLine="708"/>
      </w:pPr>
      <w:r>
        <w:t>Таким чином, вкладення досить малих коштів може вивести ваш комп'</w:t>
      </w:r>
      <w:r>
        <w:t>ю</w:t>
      </w:r>
      <w:r>
        <w:t>тер на рівень нового сучасного ПК, збільшивши довговічність його компоне</w:t>
      </w:r>
      <w:r>
        <w:t>н</w:t>
      </w:r>
      <w:r>
        <w:t>тів. При цьому слід знати, що можливості збільшення продуктивності твоєї м</w:t>
      </w:r>
      <w:r>
        <w:t>а</w:t>
      </w:r>
      <w:r>
        <w:t xml:space="preserve">шини серйозно обмежені, і в якийсь момент тобі доведеться її поміняти. При модернізації комп'ютера зазвичай відбувається заміна окремих комплектуючих, які стали «слабкими ланками в ланцюзі». Так, набагато більшої продуктивності комп'ютера з потужною </w:t>
      </w:r>
      <w:proofErr w:type="spellStart"/>
      <w:r>
        <w:t>відеокартою</w:t>
      </w:r>
      <w:proofErr w:type="spellEnd"/>
      <w:r>
        <w:t xml:space="preserve"> і процесором, але невеликим об'ємом оп</w:t>
      </w:r>
      <w:r>
        <w:t>е</w:t>
      </w:r>
      <w:r>
        <w:t xml:space="preserve">ративної пам'яті, можна досягти, додавши додаткові модулі пам'яті вартістю в $ 25, ніж за допомогою встановлення більш потужного процесора за $ 150. Крім того, встановлення </w:t>
      </w:r>
      <w:proofErr w:type="spellStart"/>
      <w:r>
        <w:t>памяті</w:t>
      </w:r>
      <w:proofErr w:type="spellEnd"/>
      <w:r>
        <w:t xml:space="preserve"> спеціалістом займе всього лише кілька секунд - бе</w:t>
      </w:r>
      <w:r>
        <w:t>з</w:t>
      </w:r>
      <w:r>
        <w:t xml:space="preserve">перечно, з допомогою професіоналів можна отримати вражаючий результат, вклавши в </w:t>
      </w:r>
      <w:proofErr w:type="spellStart"/>
      <w:r>
        <w:t>апгрейд</w:t>
      </w:r>
      <w:proofErr w:type="spellEnd"/>
      <w:r>
        <w:t xml:space="preserve"> мінімум коштів.</w:t>
      </w:r>
    </w:p>
    <w:p w:rsidR="00C61841" w:rsidRDefault="00C61841" w:rsidP="00C61841">
      <w:pPr>
        <w:pStyle w:val="11"/>
      </w:pPr>
    </w:p>
    <w:p w:rsidR="00C61841" w:rsidRDefault="00C61841" w:rsidP="00C61841">
      <w:pPr>
        <w:pStyle w:val="11"/>
      </w:pPr>
    </w:p>
    <w:p w:rsidR="00C61841" w:rsidRDefault="00C61841" w:rsidP="00C61841">
      <w:pPr>
        <w:pStyle w:val="11"/>
        <w:ind w:firstLine="708"/>
      </w:pPr>
      <w:r>
        <w:lastRenderedPageBreak/>
        <w:t>Ремонт і модернізація комп'ютера, часто здійснюються фахівцями пар</w:t>
      </w:r>
      <w:r>
        <w:t>а</w:t>
      </w:r>
      <w:r>
        <w:t>лельно, враховуючи низку чинників:</w:t>
      </w:r>
    </w:p>
    <w:p w:rsidR="00C61841" w:rsidRDefault="00C61841" w:rsidP="00C61841">
      <w:pPr>
        <w:pStyle w:val="11"/>
        <w:numPr>
          <w:ilvl w:val="0"/>
          <w:numId w:val="5"/>
        </w:numPr>
      </w:pPr>
      <w:r>
        <w:t xml:space="preserve">Відмінний ефект дає збільшення кількості ОЗУ (оперативне записуючий пристрій) - так, для повноцінної роботи операційної системи Windows 7 потрібно не менше 2 </w:t>
      </w:r>
      <w:proofErr w:type="spellStart"/>
      <w:r>
        <w:t>Гб</w:t>
      </w:r>
      <w:proofErr w:type="spellEnd"/>
      <w:r>
        <w:t xml:space="preserve"> ОЗУ, а для роботи в Windows XP досить і 1 </w:t>
      </w:r>
      <w:proofErr w:type="spellStart"/>
      <w:r>
        <w:t>Гб</w:t>
      </w:r>
      <w:proofErr w:type="spellEnd"/>
      <w:r>
        <w:t>. Додавання модулів ОЗУ зменшить час, відведений на запуск системи, прискорить завантаження додатків і дасть можливість працювати одн</w:t>
      </w:r>
      <w:r>
        <w:t>о</w:t>
      </w:r>
      <w:r>
        <w:t>часно відразу в декількох програмах, що віднімають у комп'ютера чим</w:t>
      </w:r>
      <w:r>
        <w:t>а</w:t>
      </w:r>
      <w:r>
        <w:t>ло ресурсів.</w:t>
      </w:r>
    </w:p>
    <w:p w:rsidR="00C61841" w:rsidRDefault="00EC22CC" w:rsidP="00C61841">
      <w:pPr>
        <w:pStyle w:val="11"/>
        <w:numPr>
          <w:ilvl w:val="0"/>
          <w:numId w:val="5"/>
        </w:numPr>
      </w:pPr>
      <w:r>
        <w:t xml:space="preserve">Використання </w:t>
      </w:r>
      <w:proofErr w:type="spellStart"/>
      <w:r>
        <w:t>двох-</w:t>
      </w:r>
      <w:proofErr w:type="spellEnd"/>
      <w:r>
        <w:t xml:space="preserve">, </w:t>
      </w:r>
      <w:r w:rsidR="00C61841">
        <w:t xml:space="preserve">чотирьох-і </w:t>
      </w:r>
      <w:proofErr w:type="spellStart"/>
      <w:r w:rsidR="00C61841">
        <w:t>восьмиядерних</w:t>
      </w:r>
      <w:proofErr w:type="spellEnd"/>
      <w:r w:rsidR="00C61841">
        <w:t xml:space="preserve"> процесорів, про ефект</w:t>
      </w:r>
      <w:r w:rsidR="00C61841">
        <w:t>и</w:t>
      </w:r>
      <w:r w:rsidR="00C61841">
        <w:t>вність яких до сьогодні сперечаються користувачі, не завжди виправд</w:t>
      </w:r>
      <w:r w:rsidR="00C61841">
        <w:t>а</w:t>
      </w:r>
      <w:r w:rsidR="00C61841">
        <w:t>но. Якщо ти використовуєш стандартну операційну систему і не відчув</w:t>
      </w:r>
      <w:r w:rsidR="00C61841">
        <w:t>а</w:t>
      </w:r>
      <w:r w:rsidR="00C61841">
        <w:t xml:space="preserve">єш потреби в потужному комп'ютері, не варто витрачати чималі гроші на новий процесор. Для тих же, хто вважає за краще працювати в режимі </w:t>
      </w:r>
      <w:proofErr w:type="spellStart"/>
      <w:r w:rsidR="00C61841">
        <w:t>мультікерування</w:t>
      </w:r>
      <w:proofErr w:type="spellEnd"/>
      <w:r w:rsidR="00C61841">
        <w:t xml:space="preserve"> кількома завданнями і додатками, різниця буде велич</w:t>
      </w:r>
      <w:r w:rsidR="00C61841">
        <w:t>е</w:t>
      </w:r>
      <w:r w:rsidR="00C61841">
        <w:t>зна, і заміна процесора для таких користувачів - лише питання часу. Вр</w:t>
      </w:r>
      <w:r w:rsidR="00C61841">
        <w:t>а</w:t>
      </w:r>
      <w:r w:rsidR="00C61841">
        <w:t>ховуючи, що на даному етапі з'являються все нові програми, розроблені саме для багатоядерних процесорів, мине зовсім небагато часу, і викор</w:t>
      </w:r>
      <w:r w:rsidR="00C61841">
        <w:t>и</w:t>
      </w:r>
      <w:r w:rsidR="00C61841">
        <w:t>стовувати старі комп'ютери буде неможливо.</w:t>
      </w:r>
    </w:p>
    <w:p w:rsidR="00C61841" w:rsidRDefault="00C61841" w:rsidP="00EC517D">
      <w:pPr>
        <w:pStyle w:val="11"/>
        <w:numPr>
          <w:ilvl w:val="0"/>
          <w:numId w:val="5"/>
        </w:numPr>
      </w:pPr>
      <w:r>
        <w:t>Якщо ти працюєш в складних графічних редакторах, обробляєте відео або займаєтеся архітектурою з використанням сучасних програм, які в</w:t>
      </w:r>
      <w:r>
        <w:t>и</w:t>
      </w:r>
      <w:r>
        <w:t>трачають на обробку файлів величезні ресурси, варто задуматися про з</w:t>
      </w:r>
      <w:r>
        <w:t>а</w:t>
      </w:r>
      <w:r>
        <w:t xml:space="preserve">міну </w:t>
      </w:r>
      <w:proofErr w:type="spellStart"/>
      <w:r>
        <w:t>відеокарти</w:t>
      </w:r>
      <w:proofErr w:type="spellEnd"/>
      <w:r>
        <w:t xml:space="preserve"> на більш нові розробки з розширеною оперативною п</w:t>
      </w:r>
      <w:r>
        <w:t>а</w:t>
      </w:r>
      <w:r>
        <w:t>м'яттю і вдосконаленою системою охолодження.</w:t>
      </w:r>
    </w:p>
    <w:p w:rsidR="00D26AF0" w:rsidRDefault="00D26AF0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br w:type="page"/>
      </w:r>
    </w:p>
    <w:p w:rsidR="00D26AF0" w:rsidRDefault="00C61841" w:rsidP="00D26AF0">
      <w:pPr>
        <w:pStyle w:val="21"/>
      </w:pPr>
      <w:bookmarkStart w:id="10" w:name="_Toc379472425"/>
      <w:r>
        <w:lastRenderedPageBreak/>
        <w:t>Розділ 3</w:t>
      </w:r>
      <w:r w:rsidR="00D26AF0">
        <w:t>. Практичне вирішення проблеми</w:t>
      </w:r>
      <w:bookmarkEnd w:id="10"/>
    </w:p>
    <w:p w:rsidR="007A6A2E" w:rsidRDefault="007A6A2E" w:rsidP="007A6A2E">
      <w:pPr>
        <w:pStyle w:val="31"/>
      </w:pPr>
      <w:bookmarkStart w:id="11" w:name="_Toc379472426"/>
      <w:r>
        <w:t>Шляхи розв’язання проблеми</w:t>
      </w:r>
      <w:bookmarkEnd w:id="11"/>
    </w:p>
    <w:p w:rsidR="007A6A2E" w:rsidRDefault="007A6A2E" w:rsidP="007A6A2E">
      <w:pPr>
        <w:pStyle w:val="31"/>
        <w:ind w:left="5954"/>
        <w:jc w:val="left"/>
      </w:pPr>
      <w:bookmarkStart w:id="12" w:name="_Toc379395696"/>
      <w:bookmarkStart w:id="13" w:name="_Toc379472427"/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316BD7AD" wp14:editId="113DE3CA">
            <wp:simplePos x="0" y="0"/>
            <wp:positionH relativeFrom="column">
              <wp:posOffset>-366395</wp:posOffset>
            </wp:positionH>
            <wp:positionV relativeFrom="paragraph">
              <wp:posOffset>94615</wp:posOffset>
            </wp:positionV>
            <wp:extent cx="6438900" cy="2495550"/>
            <wp:effectExtent l="0" t="0" r="38100" b="0"/>
            <wp:wrapSquare wrapText="bothSides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  <wp14:sizeRelH relativeFrom="margin">
              <wp14:pctWidth>0</wp14:pctWidth>
            </wp14:sizeRelH>
          </wp:anchor>
        </w:drawing>
      </w:r>
      <w:bookmarkEnd w:id="12"/>
      <w:bookmarkEnd w:id="13"/>
    </w:p>
    <w:p w:rsidR="00224BA4" w:rsidRDefault="00224BA4" w:rsidP="00224BA4">
      <w:pPr>
        <w:pStyle w:val="11"/>
      </w:pPr>
      <w:r>
        <w:tab/>
        <w:t xml:space="preserve">Існує декілька способів підвищити продуктивність роботи процесора. Найбільш </w:t>
      </w:r>
      <w:proofErr w:type="spellStart"/>
      <w:r>
        <w:t>уживанішим</w:t>
      </w:r>
      <w:proofErr w:type="spellEnd"/>
      <w:r>
        <w:t xml:space="preserve"> серед них є розгін процесора. Саме цим способом ми збільшили частоту системної шини і тим самим збільшили продуктивність і швидкість роботи комп’ютера.</w:t>
      </w:r>
    </w:p>
    <w:p w:rsidR="00224BA4" w:rsidRDefault="00224BA4" w:rsidP="00224BA4">
      <w:pPr>
        <w:pStyle w:val="31"/>
      </w:pPr>
      <w:bookmarkStart w:id="14" w:name="_Toc379472428"/>
      <w:bookmarkStart w:id="15" w:name="_GoBack"/>
      <w:r>
        <w:t>Як підвищити продуктивність процесора?</w:t>
      </w:r>
      <w:bookmarkEnd w:id="14"/>
    </w:p>
    <w:p w:rsidR="00224BA4" w:rsidRDefault="00224BA4" w:rsidP="00224BA4">
      <w:pPr>
        <w:pStyle w:val="11"/>
      </w:pPr>
    </w:p>
    <w:p w:rsidR="00224BA4" w:rsidRDefault="00224BA4" w:rsidP="00224BA4">
      <w:pPr>
        <w:pStyle w:val="11"/>
      </w:pPr>
      <w:r>
        <w:tab/>
        <w:t>Чим вища продуктивність процесора, тим краще. Це твердження мало хто буде заперечувати, адже збільшення продуктивності процесу дозволяє викон</w:t>
      </w:r>
      <w:r>
        <w:t>у</w:t>
      </w:r>
      <w:r>
        <w:t>вати за менший час більша кількість операцій і збільшує загальну швидкість роботи комп’ютера. Звичайно, підвищити «міць» процесора можна шляхом й</w:t>
      </w:r>
      <w:r>
        <w:t>о</w:t>
      </w:r>
      <w:r>
        <w:t>го заміни на більш сучасний і дорогий, але можна скористатися способом, що не вимагає фінансових вкладень. Вам знадобиться: комп’ютер, процесор, поч</w:t>
      </w:r>
      <w:r>
        <w:t>а</w:t>
      </w:r>
      <w:r>
        <w:t>ткові навики по налаштуванню BIOS</w:t>
      </w:r>
    </w:p>
    <w:p w:rsidR="00224BA4" w:rsidRPr="00D26AF0" w:rsidRDefault="00224BA4" w:rsidP="00224BA4">
      <w:pPr>
        <w:pStyle w:val="11"/>
        <w:rPr>
          <w:rStyle w:val="ac"/>
          <w:sz w:val="32"/>
          <w:szCs w:val="32"/>
        </w:rPr>
      </w:pPr>
      <w:r w:rsidRPr="00D26AF0">
        <w:rPr>
          <w:rStyle w:val="ac"/>
          <w:sz w:val="32"/>
          <w:szCs w:val="32"/>
        </w:rPr>
        <w:t>Інструкція</w:t>
      </w:r>
    </w:p>
    <w:p w:rsidR="00224BA4" w:rsidRDefault="00224BA4" w:rsidP="00224BA4">
      <w:pPr>
        <w:pStyle w:val="11"/>
        <w:numPr>
          <w:ilvl w:val="0"/>
          <w:numId w:val="4"/>
        </w:numPr>
      </w:pPr>
      <w:r>
        <w:t>Якщо система охолодження досить ефективна, можна переходити до ро</w:t>
      </w:r>
      <w:r>
        <w:t>з</w:t>
      </w:r>
      <w:r>
        <w:t>гону. Для цього зайдіть в BIOS материнської плати (натисніть під час з</w:t>
      </w:r>
      <w:r>
        <w:t>а</w:t>
      </w:r>
      <w:r>
        <w:t>вантаження комп’ютера клавішу DEL, F2 або F1, залежно від моделі пл</w:t>
      </w:r>
      <w:r>
        <w:t>а</w:t>
      </w:r>
      <w:r>
        <w:lastRenderedPageBreak/>
        <w:t>ти). Знайдіть вкладку з характеристиками про</w:t>
      </w:r>
      <w:r w:rsidR="00BB7A3C">
        <w:t xml:space="preserve">цесора. Називатися вона може по </w:t>
      </w:r>
      <w:r w:rsidR="00BB7A3C">
        <w:softHyphen/>
        <w:t xml:space="preserve"> </w:t>
      </w:r>
      <w:r>
        <w:t>різному, як саме, можна прочитати в інструкції до материнської плати.</w:t>
      </w:r>
    </w:p>
    <w:p w:rsidR="00224BA4" w:rsidRDefault="00224BA4" w:rsidP="00224BA4">
      <w:pPr>
        <w:pStyle w:val="11"/>
        <w:numPr>
          <w:ilvl w:val="0"/>
          <w:numId w:val="4"/>
        </w:numPr>
      </w:pPr>
      <w:r>
        <w:t>Найпростішим є розгін процесора за допомогою підняття частоти сист</w:t>
      </w:r>
      <w:r>
        <w:t>е</w:t>
      </w:r>
      <w:r>
        <w:t xml:space="preserve">мної шини. В BIOS ця характеристика називається, як правило, CPU </w:t>
      </w:r>
      <w:proofErr w:type="spellStart"/>
      <w:r>
        <w:t>Clock</w:t>
      </w:r>
      <w:proofErr w:type="spellEnd"/>
      <w:r>
        <w:t xml:space="preserve"> або CPU </w:t>
      </w:r>
      <w:proofErr w:type="spellStart"/>
      <w:r>
        <w:t>Frequency</w:t>
      </w:r>
      <w:proofErr w:type="spellEnd"/>
      <w:r>
        <w:t>. Розгін здійснюється методом підняття цієї х</w:t>
      </w:r>
      <w:r>
        <w:t>а</w:t>
      </w:r>
      <w:r>
        <w:t>рактеристики.</w:t>
      </w:r>
    </w:p>
    <w:p w:rsidR="00224BA4" w:rsidRDefault="00224BA4" w:rsidP="00224BA4">
      <w:pPr>
        <w:pStyle w:val="11"/>
        <w:numPr>
          <w:ilvl w:val="0"/>
          <w:numId w:val="4"/>
        </w:numPr>
      </w:pPr>
      <w:r>
        <w:t>Підсумкова частота процесора є результатом множення частоти шини на так званий множник процесора. Відповідно, розгін процесора ви можете здійснити, просто збільшуючи множник. Однак у більшості сучасних процесорів</w:t>
      </w:r>
      <w:r w:rsidR="00BB7A3C">
        <w:t xml:space="preserve"> він заблокований. Винятком є </w:t>
      </w:r>
      <w:r>
        <w:t xml:space="preserve">процесори серії </w:t>
      </w:r>
      <w:proofErr w:type="spellStart"/>
      <w:r>
        <w:t>Black</w:t>
      </w:r>
      <w:proofErr w:type="spellEnd"/>
      <w:r>
        <w:t xml:space="preserve"> від AMD і процесори серії </w:t>
      </w:r>
      <w:proofErr w:type="spellStart"/>
      <w:r>
        <w:t>Extreme</w:t>
      </w:r>
      <w:proofErr w:type="spellEnd"/>
      <w:r>
        <w:t xml:space="preserve"> від </w:t>
      </w:r>
      <w:proofErr w:type="spellStart"/>
      <w:r>
        <w:t>Intel</w:t>
      </w:r>
      <w:proofErr w:type="spellEnd"/>
      <w:r>
        <w:t>, в яких значення множника можна зм</w:t>
      </w:r>
      <w:r>
        <w:t>і</w:t>
      </w:r>
      <w:r>
        <w:t>нювати.</w:t>
      </w:r>
    </w:p>
    <w:p w:rsidR="00224BA4" w:rsidRPr="00D26AF0" w:rsidRDefault="00224BA4" w:rsidP="00224BA4">
      <w:pPr>
        <w:pStyle w:val="11"/>
        <w:rPr>
          <w:rStyle w:val="ac"/>
          <w:sz w:val="32"/>
          <w:szCs w:val="32"/>
        </w:rPr>
      </w:pPr>
      <w:r w:rsidRPr="00D26AF0">
        <w:rPr>
          <w:rStyle w:val="ac"/>
          <w:sz w:val="32"/>
          <w:szCs w:val="32"/>
        </w:rPr>
        <w:t>Зверніть увагу</w:t>
      </w:r>
    </w:p>
    <w:p w:rsidR="00224BA4" w:rsidRDefault="00224BA4" w:rsidP="00224BA4">
      <w:pPr>
        <w:pStyle w:val="11"/>
      </w:pPr>
      <w:r>
        <w:t>Операція зі збільшення продуктивності процесора понад заявленої виробником називається «розгоном». Займатися їм слід з обережністю, оскільки розгін пр</w:t>
      </w:r>
      <w:r>
        <w:t>о</w:t>
      </w:r>
      <w:r>
        <w:t>цесора приводить до збільшення тепловиділення і до підвищення навантаження на багато систем комп’ютера. Перед початком розгону переконайтеся, що ве</w:t>
      </w:r>
      <w:r>
        <w:t>н</w:t>
      </w:r>
      <w:r>
        <w:t>тилятори охолодження працюють нормально і забезпечують потрібний рівень охолодження. Якщо температура процесора в штатному режимі перевищує 50 градусів, розганяти його без модернізації системи охолодження протипоказано.</w:t>
      </w:r>
    </w:p>
    <w:bookmarkEnd w:id="15"/>
    <w:p w:rsidR="00C61841" w:rsidRDefault="00C61841" w:rsidP="00224BA4">
      <w:pPr>
        <w:pStyle w:val="31"/>
        <w:spacing w:line="360" w:lineRule="auto"/>
        <w:jc w:val="left"/>
      </w:pPr>
    </w:p>
    <w:p w:rsidR="00C61841" w:rsidRDefault="00C61841">
      <w:pPr>
        <w:rPr>
          <w:rFonts w:ascii="Times New Roman" w:eastAsiaTheme="majorEastAsia" w:hAnsi="Times New Roman" w:cstheme="majorBidi"/>
          <w:b/>
          <w:bCs/>
          <w:i/>
          <w:sz w:val="32"/>
          <w:szCs w:val="32"/>
        </w:rPr>
      </w:pPr>
      <w:r>
        <w:br w:type="page"/>
      </w:r>
    </w:p>
    <w:p w:rsidR="00224BA4" w:rsidRDefault="00C61841" w:rsidP="00C61841">
      <w:pPr>
        <w:pStyle w:val="21"/>
      </w:pPr>
      <w:bookmarkStart w:id="16" w:name="_Toc379472429"/>
      <w:r>
        <w:lastRenderedPageBreak/>
        <w:t>Висновки</w:t>
      </w:r>
      <w:bookmarkEnd w:id="16"/>
    </w:p>
    <w:p w:rsidR="00D4649F" w:rsidRDefault="00C61841" w:rsidP="00D4649F">
      <w:pPr>
        <w:pStyle w:val="11"/>
      </w:pPr>
      <w:r>
        <w:tab/>
      </w:r>
      <w:r w:rsidR="00D4649F">
        <w:t xml:space="preserve">Новий комп'ютер з якісними комплектуючими може прослужити своєму власникові досить довгий час. Але, на жаль, саме по собі комп'ютерне «залізо» застаріває набагато швидше, ніж виходить з ладу. Це означає, що </w:t>
      </w:r>
      <w:r w:rsidR="00BB7A3C">
        <w:t xml:space="preserve">комп'ютер, куплений всього два </w:t>
      </w:r>
      <w:r w:rsidR="00BB7A3C">
        <w:softHyphen/>
      </w:r>
      <w:r w:rsidR="00D4649F">
        <w:t xml:space="preserve"> три роки тому, вже перестає справлятися з новітніми пр</w:t>
      </w:r>
      <w:r w:rsidR="00D4649F">
        <w:t>о</w:t>
      </w:r>
      <w:r w:rsidR="00D4649F">
        <w:t>грамами та іграми. «Старий» комп'ютер дозволяє комфортно працювати тільки з вже старішими версіями програм, а з запуском нових у користувача виник</w:t>
      </w:r>
      <w:r w:rsidR="00D4649F">
        <w:t>а</w:t>
      </w:r>
      <w:r w:rsidR="00D4649F">
        <w:t xml:space="preserve">ють певні труднощі. І тут виходом з положення стає модернізація комп'ютера. </w:t>
      </w:r>
      <w:proofErr w:type="spellStart"/>
      <w:r w:rsidR="00D4649F">
        <w:t>Апг</w:t>
      </w:r>
      <w:r w:rsidR="00BB7A3C">
        <w:t>рейд</w:t>
      </w:r>
      <w:proofErr w:type="spellEnd"/>
      <w:r w:rsidR="00BB7A3C">
        <w:t xml:space="preserve"> (модернізація) комп'ютера </w:t>
      </w:r>
      <w:r w:rsidR="00BB7A3C">
        <w:softHyphen/>
      </w:r>
      <w:r w:rsidR="00D4649F">
        <w:t xml:space="preserve"> це оновлення його окремих комплекту</w:t>
      </w:r>
      <w:r w:rsidR="00D4649F">
        <w:t>ю</w:t>
      </w:r>
      <w:r w:rsidR="00D4649F">
        <w:t>чих на більш потужні та сучасні з метою збільшення продуктивності системи.</w:t>
      </w:r>
    </w:p>
    <w:p w:rsidR="00D4649F" w:rsidRDefault="00D4649F" w:rsidP="00D4649F">
      <w:pPr>
        <w:pStyle w:val="11"/>
      </w:pPr>
    </w:p>
    <w:p w:rsidR="00D4649F" w:rsidRDefault="00D4649F" w:rsidP="00115436">
      <w:pPr>
        <w:pStyle w:val="11"/>
        <w:ind w:firstLine="708"/>
      </w:pPr>
      <w:r>
        <w:t>Оскільки сучасні персональні комп'ютери побудовані за модульною си</w:t>
      </w:r>
      <w:r>
        <w:t>с</w:t>
      </w:r>
      <w:r>
        <w:t>темою, вони дозволяють розширювати свої технічні можливості і проводити модернізацію, причому неодноразово. В результаті модернізації користувач може отримати більш потужну конфігурацію свого ПК із збереженням на нь</w:t>
      </w:r>
      <w:r>
        <w:t>о</w:t>
      </w:r>
      <w:r>
        <w:t>му всієї наявної інформації і файлів.</w:t>
      </w:r>
    </w:p>
    <w:p w:rsidR="00D4649F" w:rsidRDefault="00D4649F">
      <w:pPr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br w:type="page"/>
      </w:r>
    </w:p>
    <w:p w:rsidR="00C61841" w:rsidRDefault="00D4649F" w:rsidP="00D4649F">
      <w:pPr>
        <w:pStyle w:val="21"/>
      </w:pPr>
      <w:bookmarkStart w:id="17" w:name="_Toc379472430"/>
      <w:proofErr w:type="spellStart"/>
      <w:r>
        <w:lastRenderedPageBreak/>
        <w:t>Інтернет-ресурси</w:t>
      </w:r>
      <w:bookmarkEnd w:id="17"/>
      <w:proofErr w:type="spellEnd"/>
    </w:p>
    <w:p w:rsidR="00D4649F" w:rsidRPr="00D4649F" w:rsidRDefault="00132F93" w:rsidP="00D4649F">
      <w:pPr>
        <w:pStyle w:val="11"/>
        <w:numPr>
          <w:ilvl w:val="0"/>
          <w:numId w:val="8"/>
        </w:numPr>
      </w:pPr>
      <w:hyperlink r:id="rId15" w:history="1">
        <w:r w:rsidR="00D4649F" w:rsidRPr="003C46FC">
          <w:rPr>
            <w:rStyle w:val="ad"/>
          </w:rPr>
          <w:t>http://starservice.com.ua</w:t>
        </w:r>
      </w:hyperlink>
      <w:r w:rsidR="00D4649F">
        <w:t xml:space="preserve"> – </w:t>
      </w:r>
      <w:r w:rsidR="00D4649F">
        <w:rPr>
          <w:lang w:val="en-US"/>
        </w:rPr>
        <w:t xml:space="preserve">The </w:t>
      </w:r>
      <w:proofErr w:type="spellStart"/>
      <w:r w:rsidR="00D4649F">
        <w:rPr>
          <w:lang w:val="en-US"/>
        </w:rPr>
        <w:t>starcom</w:t>
      </w:r>
      <w:proofErr w:type="spellEnd"/>
      <w:r w:rsidR="00D4649F">
        <w:rPr>
          <w:lang w:val="en-US"/>
        </w:rPr>
        <w:t xml:space="preserve"> service</w:t>
      </w:r>
    </w:p>
    <w:p w:rsidR="00D4649F" w:rsidRDefault="00132F93" w:rsidP="00D4649F">
      <w:pPr>
        <w:pStyle w:val="11"/>
        <w:numPr>
          <w:ilvl w:val="0"/>
          <w:numId w:val="8"/>
        </w:numPr>
      </w:pPr>
      <w:hyperlink r:id="rId16" w:history="1">
        <w:r w:rsidR="00D4649F" w:rsidRPr="003C46FC">
          <w:rPr>
            <w:rStyle w:val="ad"/>
          </w:rPr>
          <w:t>http://www.callgenius.com.ua/</w:t>
        </w:r>
      </w:hyperlink>
      <w:r w:rsidR="00BB7A3C">
        <w:t xml:space="preserve"> </w:t>
      </w:r>
      <w:r w:rsidR="00BB7A3C">
        <w:softHyphen/>
        <w:t xml:space="preserve"> </w:t>
      </w:r>
      <w:r w:rsidR="00D4649F">
        <w:t>Генії за викликом</w:t>
      </w:r>
    </w:p>
    <w:p w:rsidR="00D4649F" w:rsidRDefault="00132F93" w:rsidP="00D43AA1">
      <w:pPr>
        <w:pStyle w:val="11"/>
        <w:numPr>
          <w:ilvl w:val="0"/>
          <w:numId w:val="8"/>
        </w:numPr>
      </w:pPr>
      <w:hyperlink r:id="rId17" w:history="1">
        <w:r w:rsidR="00D43AA1" w:rsidRPr="003C46FC">
          <w:rPr>
            <w:rStyle w:val="ad"/>
          </w:rPr>
          <w:t>http://uk.wikipedia.org/</w:t>
        </w:r>
      </w:hyperlink>
      <w:r w:rsidR="00BB7A3C">
        <w:t xml:space="preserve"> </w:t>
      </w:r>
      <w:r w:rsidR="00BB7A3C">
        <w:softHyphen/>
      </w:r>
      <w:r w:rsidR="00D43AA1">
        <w:t xml:space="preserve"> </w:t>
      </w:r>
      <w:proofErr w:type="spellStart"/>
      <w:r w:rsidR="00D43AA1">
        <w:t>Вікіпедія</w:t>
      </w:r>
      <w:proofErr w:type="spellEnd"/>
    </w:p>
    <w:p w:rsidR="00D43AA1" w:rsidRPr="00D43AA1" w:rsidRDefault="00132F93" w:rsidP="00D43AA1">
      <w:pPr>
        <w:pStyle w:val="11"/>
        <w:numPr>
          <w:ilvl w:val="0"/>
          <w:numId w:val="8"/>
        </w:numPr>
      </w:pPr>
      <w:hyperlink r:id="rId18" w:history="1">
        <w:r w:rsidR="00D43AA1" w:rsidRPr="003C46FC">
          <w:rPr>
            <w:rStyle w:val="ad"/>
          </w:rPr>
          <w:t>http://www.intel.com/</w:t>
        </w:r>
      </w:hyperlink>
      <w:r w:rsidR="00BB7A3C">
        <w:t xml:space="preserve"> </w:t>
      </w:r>
      <w:r w:rsidR="00BB7A3C">
        <w:softHyphen/>
      </w:r>
      <w:r w:rsidR="00D43AA1">
        <w:t xml:space="preserve"> </w:t>
      </w:r>
      <w:r w:rsidR="00D43AA1">
        <w:rPr>
          <w:lang w:val="en-US"/>
        </w:rPr>
        <w:t>Intel</w:t>
      </w:r>
    </w:p>
    <w:p w:rsidR="00D43AA1" w:rsidRDefault="00132F93" w:rsidP="00D43AA1">
      <w:pPr>
        <w:pStyle w:val="11"/>
        <w:numPr>
          <w:ilvl w:val="0"/>
          <w:numId w:val="8"/>
        </w:numPr>
      </w:pPr>
      <w:hyperlink r:id="rId19" w:history="1">
        <w:r w:rsidR="00D43AA1" w:rsidRPr="003C46FC">
          <w:rPr>
            <w:rStyle w:val="ad"/>
          </w:rPr>
          <w:t>http://winset.name/</w:t>
        </w:r>
      </w:hyperlink>
      <w:r w:rsidR="00BB7A3C">
        <w:rPr>
          <w:lang w:val="ru-RU"/>
        </w:rPr>
        <w:t xml:space="preserve"> </w:t>
      </w:r>
      <w:r w:rsidR="00BB7A3C">
        <w:rPr>
          <w:lang w:val="ru-RU"/>
        </w:rPr>
        <w:softHyphen/>
        <w:t xml:space="preserve"> </w:t>
      </w:r>
      <w:r w:rsidR="00D43AA1">
        <w:t>Самовчитель по настройці і оптимізації</w:t>
      </w:r>
    </w:p>
    <w:p w:rsidR="00D43AA1" w:rsidRDefault="00132F93" w:rsidP="00D43AA1">
      <w:pPr>
        <w:pStyle w:val="11"/>
        <w:numPr>
          <w:ilvl w:val="0"/>
          <w:numId w:val="8"/>
        </w:numPr>
      </w:pPr>
      <w:hyperlink r:id="rId20" w:history="1">
        <w:r w:rsidR="00D43AA1" w:rsidRPr="003C46FC">
          <w:rPr>
            <w:rStyle w:val="ad"/>
          </w:rPr>
          <w:t>http://arhiv-statey.pp.ua/</w:t>
        </w:r>
      </w:hyperlink>
      <w:r w:rsidR="00BB7A3C">
        <w:t xml:space="preserve"> </w:t>
      </w:r>
      <w:r w:rsidR="00BB7A3C">
        <w:softHyphen/>
        <w:t xml:space="preserve"> </w:t>
      </w:r>
      <w:r w:rsidR="00D43AA1">
        <w:t>Архів статей</w:t>
      </w:r>
    </w:p>
    <w:p w:rsidR="00D43AA1" w:rsidRPr="007A6A2E" w:rsidRDefault="00D43AA1" w:rsidP="00D43AA1">
      <w:pPr>
        <w:pStyle w:val="11"/>
        <w:ind w:left="720"/>
      </w:pPr>
    </w:p>
    <w:sectPr w:rsidR="00D43AA1" w:rsidRPr="007A6A2E" w:rsidSect="00EC517D">
      <w:footerReference w:type="default" r:id="rId21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F93" w:rsidRDefault="00132F93" w:rsidP="0058441B">
      <w:pPr>
        <w:spacing w:after="0" w:line="240" w:lineRule="auto"/>
      </w:pPr>
      <w:r>
        <w:separator/>
      </w:r>
    </w:p>
  </w:endnote>
  <w:endnote w:type="continuationSeparator" w:id="0">
    <w:p w:rsidR="00132F93" w:rsidRDefault="00132F93" w:rsidP="005844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1023085"/>
      <w:docPartObj>
        <w:docPartGallery w:val="Page Numbers (Bottom of Page)"/>
        <w:docPartUnique/>
      </w:docPartObj>
    </w:sdtPr>
    <w:sdtEndPr/>
    <w:sdtContent>
      <w:p w:rsidR="00EC517D" w:rsidRDefault="00EC517D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59B8" w:rsidRPr="00B859B8">
          <w:rPr>
            <w:noProof/>
            <w:lang w:val="ru-RU"/>
          </w:rPr>
          <w:t>10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F93" w:rsidRDefault="00132F93" w:rsidP="0058441B">
      <w:pPr>
        <w:spacing w:after="0" w:line="240" w:lineRule="auto"/>
      </w:pPr>
      <w:r>
        <w:separator/>
      </w:r>
    </w:p>
  </w:footnote>
  <w:footnote w:type="continuationSeparator" w:id="0">
    <w:p w:rsidR="00132F93" w:rsidRDefault="00132F93" w:rsidP="005844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9164C"/>
    <w:multiLevelType w:val="hybridMultilevel"/>
    <w:tmpl w:val="6FEAED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0E9"/>
    <w:multiLevelType w:val="hybridMultilevel"/>
    <w:tmpl w:val="C3D8A7F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12CAE"/>
    <w:multiLevelType w:val="hybridMultilevel"/>
    <w:tmpl w:val="1DCEDF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3F522C"/>
    <w:multiLevelType w:val="hybridMultilevel"/>
    <w:tmpl w:val="9C02A2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227AFB"/>
    <w:multiLevelType w:val="hybridMultilevel"/>
    <w:tmpl w:val="4E28AC5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A19"/>
    <w:multiLevelType w:val="hybridMultilevel"/>
    <w:tmpl w:val="EEB400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94184"/>
    <w:multiLevelType w:val="hybridMultilevel"/>
    <w:tmpl w:val="F23CAD40"/>
    <w:lvl w:ilvl="0" w:tplc="0422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6C24BE3"/>
    <w:multiLevelType w:val="hybridMultilevel"/>
    <w:tmpl w:val="D21C1EC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FE363E"/>
    <w:multiLevelType w:val="hybridMultilevel"/>
    <w:tmpl w:val="69A8E42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5E0"/>
    <w:rsid w:val="00003E44"/>
    <w:rsid w:val="00102661"/>
    <w:rsid w:val="00115436"/>
    <w:rsid w:val="00132F93"/>
    <w:rsid w:val="00154555"/>
    <w:rsid w:val="001B72D2"/>
    <w:rsid w:val="001D746A"/>
    <w:rsid w:val="00210CDD"/>
    <w:rsid w:val="00224BA4"/>
    <w:rsid w:val="00264E33"/>
    <w:rsid w:val="002D3863"/>
    <w:rsid w:val="00313EDD"/>
    <w:rsid w:val="003C2F3D"/>
    <w:rsid w:val="004447B9"/>
    <w:rsid w:val="004920A7"/>
    <w:rsid w:val="004E166E"/>
    <w:rsid w:val="00525812"/>
    <w:rsid w:val="0058441B"/>
    <w:rsid w:val="005A0322"/>
    <w:rsid w:val="005A607C"/>
    <w:rsid w:val="005D3C8A"/>
    <w:rsid w:val="005D6B14"/>
    <w:rsid w:val="00611A19"/>
    <w:rsid w:val="00634B36"/>
    <w:rsid w:val="00652EA4"/>
    <w:rsid w:val="006A4142"/>
    <w:rsid w:val="00716D70"/>
    <w:rsid w:val="007A6A2E"/>
    <w:rsid w:val="008119BB"/>
    <w:rsid w:val="00867EDE"/>
    <w:rsid w:val="008D010B"/>
    <w:rsid w:val="00931C29"/>
    <w:rsid w:val="00956903"/>
    <w:rsid w:val="00A32123"/>
    <w:rsid w:val="00A37C45"/>
    <w:rsid w:val="00B859B8"/>
    <w:rsid w:val="00BB7A3C"/>
    <w:rsid w:val="00C1314E"/>
    <w:rsid w:val="00C34BC2"/>
    <w:rsid w:val="00C35183"/>
    <w:rsid w:val="00C61841"/>
    <w:rsid w:val="00C63C89"/>
    <w:rsid w:val="00C7579B"/>
    <w:rsid w:val="00CD02E7"/>
    <w:rsid w:val="00D26AF0"/>
    <w:rsid w:val="00D43AA1"/>
    <w:rsid w:val="00D4649F"/>
    <w:rsid w:val="00DB1E39"/>
    <w:rsid w:val="00E01B08"/>
    <w:rsid w:val="00EA2103"/>
    <w:rsid w:val="00EC22CC"/>
    <w:rsid w:val="00EC517D"/>
    <w:rsid w:val="00F86C33"/>
    <w:rsid w:val="00F9400C"/>
    <w:rsid w:val="00FA55E0"/>
    <w:rsid w:val="00FB0499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5E0"/>
    <w:pPr>
      <w:ind w:left="720"/>
      <w:contextualSpacing/>
    </w:pPr>
  </w:style>
  <w:style w:type="paragraph" w:styleId="a5">
    <w:name w:val="Normal (Web)"/>
    <w:basedOn w:val="a"/>
    <w:link w:val="a6"/>
    <w:uiPriority w:val="99"/>
    <w:semiHidden/>
    <w:unhideWhenUsed/>
    <w:rsid w:val="00FA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стапчук1"/>
    <w:basedOn w:val="a7"/>
    <w:link w:val="12"/>
    <w:qFormat/>
    <w:rsid w:val="00C63C89"/>
    <w:pPr>
      <w:shd w:val="clear" w:color="auto" w:fill="FFFFFF"/>
      <w:spacing w:after="0" w:line="360" w:lineRule="auto"/>
      <w:jc w:val="both"/>
    </w:pPr>
    <w:rPr>
      <w:rFonts w:ascii="Times New Roman" w:hAnsi="Times New Roman"/>
      <w:sz w:val="28"/>
      <w:szCs w:val="28"/>
      <w:bdr w:val="none" w:sz="0" w:space="0" w:color="auto" w:frame="1"/>
    </w:rPr>
  </w:style>
  <w:style w:type="paragraph" w:customStyle="1" w:styleId="21">
    <w:name w:val="Остапчук2"/>
    <w:basedOn w:val="1"/>
    <w:link w:val="22"/>
    <w:qFormat/>
    <w:rsid w:val="00C63C89"/>
    <w:pPr>
      <w:jc w:val="center"/>
    </w:pPr>
    <w:rPr>
      <w:rFonts w:ascii="Times New Roman" w:hAnsi="Times New Roman"/>
      <w:color w:val="auto"/>
      <w:sz w:val="40"/>
    </w:rPr>
  </w:style>
  <w:style w:type="character" w:customStyle="1" w:styleId="a6">
    <w:name w:val="Обычный (веб) Знак"/>
    <w:basedOn w:val="a0"/>
    <w:link w:val="a5"/>
    <w:uiPriority w:val="99"/>
    <w:semiHidden/>
    <w:rsid w:val="005D3C8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">
    <w:name w:val="Остапчук1 Знак"/>
    <w:basedOn w:val="a6"/>
    <w:link w:val="11"/>
    <w:rsid w:val="00C63C89"/>
    <w:rPr>
      <w:rFonts w:ascii="Times New Roman" w:eastAsia="Times New Roman" w:hAnsi="Times New Roman" w:cs="Times New Roman"/>
      <w:sz w:val="28"/>
      <w:szCs w:val="28"/>
      <w:bdr w:val="none" w:sz="0" w:space="0" w:color="auto" w:frame="1"/>
      <w:shd w:val="clear" w:color="auto" w:fill="FFFFFF"/>
      <w:lang w:eastAsia="uk-UA"/>
    </w:rPr>
  </w:style>
  <w:style w:type="paragraph" w:styleId="a8">
    <w:name w:val="Normal Indent"/>
    <w:basedOn w:val="a"/>
    <w:uiPriority w:val="99"/>
    <w:semiHidden/>
    <w:unhideWhenUsed/>
    <w:rsid w:val="005D3C8A"/>
    <w:pPr>
      <w:ind w:left="708"/>
    </w:pPr>
  </w:style>
  <w:style w:type="paragraph" w:customStyle="1" w:styleId="31">
    <w:name w:val="Остапчук3"/>
    <w:basedOn w:val="21"/>
    <w:link w:val="32"/>
    <w:qFormat/>
    <w:rsid w:val="00C63C89"/>
    <w:rPr>
      <w:i/>
      <w:sz w:val="32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102661"/>
  </w:style>
  <w:style w:type="character" w:customStyle="1" w:styleId="22">
    <w:name w:val="Остапчук2 Знак"/>
    <w:basedOn w:val="a4"/>
    <w:link w:val="21"/>
    <w:rsid w:val="00C63C89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10">
    <w:name w:val="Заголовок 1 Знак"/>
    <w:basedOn w:val="a0"/>
    <w:link w:val="1"/>
    <w:uiPriority w:val="9"/>
    <w:rsid w:val="00102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0266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02661"/>
  </w:style>
  <w:style w:type="paragraph" w:styleId="aa">
    <w:name w:val="Balloon Text"/>
    <w:basedOn w:val="a"/>
    <w:link w:val="ab"/>
    <w:uiPriority w:val="99"/>
    <w:semiHidden/>
    <w:unhideWhenUsed/>
    <w:rsid w:val="006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2">
    <w:name w:val="Остапчук3 Знак"/>
    <w:basedOn w:val="22"/>
    <w:link w:val="31"/>
    <w:rsid w:val="00C63C89"/>
    <w:rPr>
      <w:rFonts w:ascii="Times New Roman" w:eastAsiaTheme="majorEastAsia" w:hAnsi="Times New Roman" w:cstheme="majorBidi"/>
      <w:b/>
      <w:bCs/>
      <w:i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semiHidden/>
    <w:rsid w:val="006A4142"/>
    <w:rPr>
      <w:rFonts w:ascii="Tahoma" w:hAnsi="Tahoma" w:cs="Tahoma"/>
      <w:sz w:val="16"/>
      <w:szCs w:val="16"/>
    </w:rPr>
  </w:style>
  <w:style w:type="character" w:styleId="ac">
    <w:name w:val="Book Title"/>
    <w:basedOn w:val="a0"/>
    <w:uiPriority w:val="33"/>
    <w:qFormat/>
    <w:rsid w:val="00D26AF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C6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1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3">
    <w:name w:val="toc 1"/>
    <w:basedOn w:val="a"/>
    <w:next w:val="a"/>
    <w:autoRedefine/>
    <w:uiPriority w:val="39"/>
    <w:unhideWhenUsed/>
    <w:rsid w:val="002D3863"/>
    <w:pPr>
      <w:tabs>
        <w:tab w:val="right" w:leader="dot" w:pos="9629"/>
      </w:tabs>
      <w:spacing w:after="100"/>
    </w:pPr>
  </w:style>
  <w:style w:type="character" w:styleId="ad">
    <w:name w:val="Hyperlink"/>
    <w:basedOn w:val="a0"/>
    <w:uiPriority w:val="99"/>
    <w:unhideWhenUsed/>
    <w:rsid w:val="00C6184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84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441B"/>
  </w:style>
  <w:style w:type="paragraph" w:styleId="af0">
    <w:name w:val="footer"/>
    <w:basedOn w:val="a"/>
    <w:link w:val="af1"/>
    <w:uiPriority w:val="99"/>
    <w:unhideWhenUsed/>
    <w:rsid w:val="00584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44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026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8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18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A55E0"/>
    <w:pPr>
      <w:ind w:left="720"/>
      <w:contextualSpacing/>
    </w:pPr>
  </w:style>
  <w:style w:type="paragraph" w:styleId="a5">
    <w:name w:val="Normal (Web)"/>
    <w:basedOn w:val="a"/>
    <w:link w:val="a6"/>
    <w:uiPriority w:val="99"/>
    <w:semiHidden/>
    <w:unhideWhenUsed/>
    <w:rsid w:val="00FA5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11">
    <w:name w:val="Остапчук1"/>
    <w:basedOn w:val="a7"/>
    <w:link w:val="12"/>
    <w:qFormat/>
    <w:rsid w:val="00C63C89"/>
    <w:pPr>
      <w:shd w:val="clear" w:color="auto" w:fill="FFFFFF"/>
      <w:spacing w:after="0" w:line="360" w:lineRule="auto"/>
      <w:jc w:val="both"/>
    </w:pPr>
    <w:rPr>
      <w:rFonts w:ascii="Times New Roman" w:hAnsi="Times New Roman"/>
      <w:sz w:val="28"/>
      <w:szCs w:val="28"/>
      <w:bdr w:val="none" w:sz="0" w:space="0" w:color="auto" w:frame="1"/>
    </w:rPr>
  </w:style>
  <w:style w:type="paragraph" w:customStyle="1" w:styleId="21">
    <w:name w:val="Остапчук2"/>
    <w:basedOn w:val="1"/>
    <w:link w:val="22"/>
    <w:qFormat/>
    <w:rsid w:val="00C63C89"/>
    <w:pPr>
      <w:jc w:val="center"/>
    </w:pPr>
    <w:rPr>
      <w:rFonts w:ascii="Times New Roman" w:hAnsi="Times New Roman"/>
      <w:color w:val="auto"/>
      <w:sz w:val="40"/>
    </w:rPr>
  </w:style>
  <w:style w:type="character" w:customStyle="1" w:styleId="a6">
    <w:name w:val="Обычный (веб) Знак"/>
    <w:basedOn w:val="a0"/>
    <w:link w:val="a5"/>
    <w:uiPriority w:val="99"/>
    <w:semiHidden/>
    <w:rsid w:val="005D3C8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12">
    <w:name w:val="Остапчук1 Знак"/>
    <w:basedOn w:val="a6"/>
    <w:link w:val="11"/>
    <w:rsid w:val="00C63C89"/>
    <w:rPr>
      <w:rFonts w:ascii="Times New Roman" w:eastAsia="Times New Roman" w:hAnsi="Times New Roman" w:cs="Times New Roman"/>
      <w:sz w:val="28"/>
      <w:szCs w:val="28"/>
      <w:bdr w:val="none" w:sz="0" w:space="0" w:color="auto" w:frame="1"/>
      <w:shd w:val="clear" w:color="auto" w:fill="FFFFFF"/>
      <w:lang w:eastAsia="uk-UA"/>
    </w:rPr>
  </w:style>
  <w:style w:type="paragraph" w:styleId="a8">
    <w:name w:val="Normal Indent"/>
    <w:basedOn w:val="a"/>
    <w:uiPriority w:val="99"/>
    <w:semiHidden/>
    <w:unhideWhenUsed/>
    <w:rsid w:val="005D3C8A"/>
    <w:pPr>
      <w:ind w:left="708"/>
    </w:pPr>
  </w:style>
  <w:style w:type="paragraph" w:customStyle="1" w:styleId="31">
    <w:name w:val="Остапчук3"/>
    <w:basedOn w:val="21"/>
    <w:link w:val="32"/>
    <w:qFormat/>
    <w:rsid w:val="00C63C89"/>
    <w:rPr>
      <w:i/>
      <w:sz w:val="32"/>
      <w:szCs w:val="32"/>
    </w:rPr>
  </w:style>
  <w:style w:type="character" w:customStyle="1" w:styleId="a4">
    <w:name w:val="Абзац списка Знак"/>
    <w:basedOn w:val="a0"/>
    <w:link w:val="a3"/>
    <w:uiPriority w:val="34"/>
    <w:rsid w:val="00102661"/>
  </w:style>
  <w:style w:type="character" w:customStyle="1" w:styleId="22">
    <w:name w:val="Остапчук2 Знак"/>
    <w:basedOn w:val="a4"/>
    <w:link w:val="21"/>
    <w:rsid w:val="00C63C89"/>
    <w:rPr>
      <w:rFonts w:ascii="Times New Roman" w:eastAsiaTheme="majorEastAsia" w:hAnsi="Times New Roman" w:cstheme="majorBidi"/>
      <w:b/>
      <w:bCs/>
      <w:sz w:val="40"/>
      <w:szCs w:val="28"/>
    </w:rPr>
  </w:style>
  <w:style w:type="character" w:customStyle="1" w:styleId="10">
    <w:name w:val="Заголовок 1 Знак"/>
    <w:basedOn w:val="a0"/>
    <w:link w:val="1"/>
    <w:uiPriority w:val="9"/>
    <w:rsid w:val="001026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Body Text"/>
    <w:basedOn w:val="a"/>
    <w:link w:val="a9"/>
    <w:uiPriority w:val="99"/>
    <w:semiHidden/>
    <w:unhideWhenUsed/>
    <w:rsid w:val="0010266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102661"/>
  </w:style>
  <w:style w:type="paragraph" w:styleId="aa">
    <w:name w:val="Balloon Text"/>
    <w:basedOn w:val="a"/>
    <w:link w:val="ab"/>
    <w:uiPriority w:val="99"/>
    <w:semiHidden/>
    <w:unhideWhenUsed/>
    <w:rsid w:val="006A4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32">
    <w:name w:val="Остапчук3 Знак"/>
    <w:basedOn w:val="22"/>
    <w:link w:val="31"/>
    <w:rsid w:val="00C63C89"/>
    <w:rPr>
      <w:rFonts w:ascii="Times New Roman" w:eastAsiaTheme="majorEastAsia" w:hAnsi="Times New Roman" w:cstheme="majorBidi"/>
      <w:b/>
      <w:bCs/>
      <w:i/>
      <w:sz w:val="32"/>
      <w:szCs w:val="32"/>
    </w:rPr>
  </w:style>
  <w:style w:type="character" w:customStyle="1" w:styleId="ab">
    <w:name w:val="Текст выноски Знак"/>
    <w:basedOn w:val="a0"/>
    <w:link w:val="aa"/>
    <w:uiPriority w:val="99"/>
    <w:semiHidden/>
    <w:rsid w:val="006A4142"/>
    <w:rPr>
      <w:rFonts w:ascii="Tahoma" w:hAnsi="Tahoma" w:cs="Tahoma"/>
      <w:sz w:val="16"/>
      <w:szCs w:val="16"/>
    </w:rPr>
  </w:style>
  <w:style w:type="character" w:styleId="ac">
    <w:name w:val="Book Title"/>
    <w:basedOn w:val="a0"/>
    <w:uiPriority w:val="33"/>
    <w:qFormat/>
    <w:rsid w:val="00D26AF0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semiHidden/>
    <w:rsid w:val="00C618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6184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13">
    <w:name w:val="toc 1"/>
    <w:basedOn w:val="a"/>
    <w:next w:val="a"/>
    <w:autoRedefine/>
    <w:uiPriority w:val="39"/>
    <w:unhideWhenUsed/>
    <w:rsid w:val="002D3863"/>
    <w:pPr>
      <w:tabs>
        <w:tab w:val="right" w:leader="dot" w:pos="9629"/>
      </w:tabs>
      <w:spacing w:after="100"/>
    </w:pPr>
  </w:style>
  <w:style w:type="character" w:styleId="ad">
    <w:name w:val="Hyperlink"/>
    <w:basedOn w:val="a0"/>
    <w:uiPriority w:val="99"/>
    <w:unhideWhenUsed/>
    <w:rsid w:val="00C61841"/>
    <w:rPr>
      <w:color w:val="0000FF" w:themeColor="hyperlink"/>
      <w:u w:val="single"/>
    </w:rPr>
  </w:style>
  <w:style w:type="paragraph" w:styleId="ae">
    <w:name w:val="header"/>
    <w:basedOn w:val="a"/>
    <w:link w:val="af"/>
    <w:uiPriority w:val="99"/>
    <w:unhideWhenUsed/>
    <w:rsid w:val="00584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58441B"/>
  </w:style>
  <w:style w:type="paragraph" w:styleId="af0">
    <w:name w:val="footer"/>
    <w:basedOn w:val="a"/>
    <w:link w:val="af1"/>
    <w:uiPriority w:val="99"/>
    <w:unhideWhenUsed/>
    <w:rsid w:val="005844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584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7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yperlink" Target="http://www.intel.com/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hyperlink" Target="http://uk.wikipedia.org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llgenius.com.ua/" TargetMode="External"/><Relationship Id="rId20" Type="http://schemas.openxmlformats.org/officeDocument/2006/relationships/hyperlink" Target="http://arhiv-statey.pp.ua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starservice.com.ua" TargetMode="External"/><Relationship Id="rId23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openxmlformats.org/officeDocument/2006/relationships/hyperlink" Target="http://winset.nam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microsoft.com/office/2007/relationships/diagramDrawing" Target="diagrams/drawing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E8D0D18-A1D2-4391-929E-8223EEA5B93C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uk-UA"/>
        </a:p>
      </dgm:t>
    </dgm:pt>
    <dgm:pt modelId="{2302331D-1F49-4B46-9D1E-31F2BA8D886C}">
      <dgm:prSet phldrT="[Текст]"/>
      <dgm:spPr/>
      <dgm:t>
        <a:bodyPr/>
        <a:lstStyle/>
        <a:p>
          <a:r>
            <a:rPr lang="uk-UA"/>
            <a:t>Шляхи розв'язання</a:t>
          </a:r>
        </a:p>
      </dgm:t>
    </dgm:pt>
    <dgm:pt modelId="{76CE0EA0-6CD1-4168-8318-634F13F58744}" type="parTrans" cxnId="{33EE9CE9-CA6C-40D6-8166-D119251E8648}">
      <dgm:prSet/>
      <dgm:spPr/>
      <dgm:t>
        <a:bodyPr/>
        <a:lstStyle/>
        <a:p>
          <a:endParaRPr lang="uk-UA"/>
        </a:p>
      </dgm:t>
    </dgm:pt>
    <dgm:pt modelId="{A817C75D-22FD-4B0A-8981-563C3D90BE15}" type="sibTrans" cxnId="{33EE9CE9-CA6C-40D6-8166-D119251E8648}">
      <dgm:prSet/>
      <dgm:spPr/>
      <dgm:t>
        <a:bodyPr/>
        <a:lstStyle/>
        <a:p>
          <a:endParaRPr lang="uk-UA"/>
        </a:p>
      </dgm:t>
    </dgm:pt>
    <dgm:pt modelId="{FF0DF2A6-F0AD-421F-882B-937FEBCC9D6F}">
      <dgm:prSet phldrT="[Текст]"/>
      <dgm:spPr/>
      <dgm:t>
        <a:bodyPr/>
        <a:lstStyle/>
        <a:p>
          <a:r>
            <a:rPr lang="uk-UA"/>
            <a:t>Розгін процесора</a:t>
          </a:r>
        </a:p>
      </dgm:t>
    </dgm:pt>
    <dgm:pt modelId="{8D6AAC8D-EDB5-44AD-B78C-79A23FE6DFA8}" type="parTrans" cxnId="{76DE74AF-FB66-4688-8AB6-7712E6732BEE}">
      <dgm:prSet/>
      <dgm:spPr/>
      <dgm:t>
        <a:bodyPr/>
        <a:lstStyle/>
        <a:p>
          <a:endParaRPr lang="uk-UA"/>
        </a:p>
      </dgm:t>
    </dgm:pt>
    <dgm:pt modelId="{CBE8B09A-22D4-45DA-B7C7-A1857B1C92A8}" type="sibTrans" cxnId="{76DE74AF-FB66-4688-8AB6-7712E6732BEE}">
      <dgm:prSet/>
      <dgm:spPr/>
      <dgm:t>
        <a:bodyPr/>
        <a:lstStyle/>
        <a:p>
          <a:endParaRPr lang="uk-UA"/>
        </a:p>
      </dgm:t>
    </dgm:pt>
    <dgm:pt modelId="{458276A6-C3A5-488D-BCAB-FFFA7E13A089}">
      <dgm:prSet phldrT="[Текст]"/>
      <dgm:spPr/>
      <dgm:t>
        <a:bodyPr/>
        <a:lstStyle/>
        <a:p>
          <a:r>
            <a:rPr lang="uk-UA"/>
            <a:t>Розгін через </a:t>
          </a:r>
          <a:r>
            <a:rPr lang="en-US"/>
            <a:t>Bios</a:t>
          </a:r>
          <a:endParaRPr lang="uk-UA"/>
        </a:p>
      </dgm:t>
    </dgm:pt>
    <dgm:pt modelId="{52776D67-0AF3-4B5A-AA02-1FB820602B2D}" type="parTrans" cxnId="{2835385A-92AC-4ECC-A009-7A444855EC82}">
      <dgm:prSet/>
      <dgm:spPr/>
      <dgm:t>
        <a:bodyPr/>
        <a:lstStyle/>
        <a:p>
          <a:endParaRPr lang="uk-UA"/>
        </a:p>
      </dgm:t>
    </dgm:pt>
    <dgm:pt modelId="{94B04F86-FC38-4CFA-80FC-88B7EA829D3D}" type="sibTrans" cxnId="{2835385A-92AC-4ECC-A009-7A444855EC82}">
      <dgm:prSet/>
      <dgm:spPr/>
      <dgm:t>
        <a:bodyPr/>
        <a:lstStyle/>
        <a:p>
          <a:endParaRPr lang="uk-UA"/>
        </a:p>
      </dgm:t>
    </dgm:pt>
    <dgm:pt modelId="{31AF2A13-4E07-409A-AA67-15DC2D23793E}">
      <dgm:prSet phldrT="[Текст]"/>
      <dgm:spPr/>
      <dgm:t>
        <a:bodyPr/>
        <a:lstStyle/>
        <a:p>
          <a:r>
            <a:rPr lang="uk-UA"/>
            <a:t>Розгін за допомогою різноманітних програм</a:t>
          </a:r>
        </a:p>
      </dgm:t>
    </dgm:pt>
    <dgm:pt modelId="{607F1AAA-6226-4E37-A4DD-E27D18841393}" type="parTrans" cxnId="{A8E6F2C7-83E4-4255-9F79-2444E94C8655}">
      <dgm:prSet/>
      <dgm:spPr/>
      <dgm:t>
        <a:bodyPr/>
        <a:lstStyle/>
        <a:p>
          <a:endParaRPr lang="uk-UA"/>
        </a:p>
      </dgm:t>
    </dgm:pt>
    <dgm:pt modelId="{AB7AEBE7-51E5-4220-BC27-CB9BC2C7B586}" type="sibTrans" cxnId="{A8E6F2C7-83E4-4255-9F79-2444E94C8655}">
      <dgm:prSet/>
      <dgm:spPr/>
      <dgm:t>
        <a:bodyPr/>
        <a:lstStyle/>
        <a:p>
          <a:endParaRPr lang="uk-UA"/>
        </a:p>
      </dgm:t>
    </dgm:pt>
    <dgm:pt modelId="{3A2158C6-327C-4C9F-B23F-0BC203040EF0}">
      <dgm:prSet/>
      <dgm:spPr/>
      <dgm:t>
        <a:bodyPr/>
        <a:lstStyle/>
        <a:p>
          <a:r>
            <a:rPr lang="uk-UA"/>
            <a:t>Заміна процесора на більш потужніший</a:t>
          </a:r>
        </a:p>
      </dgm:t>
    </dgm:pt>
    <dgm:pt modelId="{2EBD69B9-D14D-4B5E-B6D9-59E54C2DEB1C}" type="parTrans" cxnId="{CDABFCA2-C683-4290-9B7C-7CA82BE72B99}">
      <dgm:prSet/>
      <dgm:spPr/>
    </dgm:pt>
    <dgm:pt modelId="{0D2159E6-37ED-4216-8F8D-A853837E8D46}" type="sibTrans" cxnId="{CDABFCA2-C683-4290-9B7C-7CA82BE72B99}">
      <dgm:prSet/>
      <dgm:spPr/>
    </dgm:pt>
    <dgm:pt modelId="{A037F15C-CC76-4A38-93F7-C0278A5056DD}" type="pres">
      <dgm:prSet presAssocID="{0E8D0D18-A1D2-4391-929E-8223EEA5B93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uk-UA"/>
        </a:p>
      </dgm:t>
    </dgm:pt>
    <dgm:pt modelId="{57803A17-225C-4054-8433-68EB5B0F52CA}" type="pres">
      <dgm:prSet presAssocID="{2302331D-1F49-4B46-9D1E-31F2BA8D886C}" presName="hierRoot1" presStyleCnt="0">
        <dgm:presLayoutVars>
          <dgm:hierBranch val="init"/>
        </dgm:presLayoutVars>
      </dgm:prSet>
      <dgm:spPr/>
    </dgm:pt>
    <dgm:pt modelId="{5DF06FDF-0F74-4C2B-AF43-70869D6A1EEC}" type="pres">
      <dgm:prSet presAssocID="{2302331D-1F49-4B46-9D1E-31F2BA8D886C}" presName="rootComposite1" presStyleCnt="0"/>
      <dgm:spPr/>
    </dgm:pt>
    <dgm:pt modelId="{0F80C010-4248-4CC8-B420-D83C0F04BC41}" type="pres">
      <dgm:prSet presAssocID="{2302331D-1F49-4B46-9D1E-31F2BA8D886C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5DAD15B1-D73B-42FB-B31D-BB7EB0458476}" type="pres">
      <dgm:prSet presAssocID="{2302331D-1F49-4B46-9D1E-31F2BA8D886C}" presName="rootConnector1" presStyleLbl="node1" presStyleIdx="0" presStyleCnt="0"/>
      <dgm:spPr/>
      <dgm:t>
        <a:bodyPr/>
        <a:lstStyle/>
        <a:p>
          <a:endParaRPr lang="uk-UA"/>
        </a:p>
      </dgm:t>
    </dgm:pt>
    <dgm:pt modelId="{1F0836D4-31CF-4142-A5C5-C71C5EF78DB5}" type="pres">
      <dgm:prSet presAssocID="{2302331D-1F49-4B46-9D1E-31F2BA8D886C}" presName="hierChild2" presStyleCnt="0"/>
      <dgm:spPr/>
    </dgm:pt>
    <dgm:pt modelId="{CD8241F4-AF41-4D9C-A58A-E4BAD9210D12}" type="pres">
      <dgm:prSet presAssocID="{8D6AAC8D-EDB5-44AD-B78C-79A23FE6DFA8}" presName="Name64" presStyleLbl="parChTrans1D2" presStyleIdx="0" presStyleCnt="2"/>
      <dgm:spPr/>
      <dgm:t>
        <a:bodyPr/>
        <a:lstStyle/>
        <a:p>
          <a:endParaRPr lang="uk-UA"/>
        </a:p>
      </dgm:t>
    </dgm:pt>
    <dgm:pt modelId="{BF5FC1C6-D993-460E-9767-752BC9959378}" type="pres">
      <dgm:prSet presAssocID="{FF0DF2A6-F0AD-421F-882B-937FEBCC9D6F}" presName="hierRoot2" presStyleCnt="0">
        <dgm:presLayoutVars>
          <dgm:hierBranch val="init"/>
        </dgm:presLayoutVars>
      </dgm:prSet>
      <dgm:spPr/>
    </dgm:pt>
    <dgm:pt modelId="{4A606564-FE25-44E9-8453-9757068A0BDC}" type="pres">
      <dgm:prSet presAssocID="{FF0DF2A6-F0AD-421F-882B-937FEBCC9D6F}" presName="rootComposite" presStyleCnt="0"/>
      <dgm:spPr/>
    </dgm:pt>
    <dgm:pt modelId="{1D49EF39-BDBC-4CB4-8B4C-2AEEE21A6DD6}" type="pres">
      <dgm:prSet presAssocID="{FF0DF2A6-F0AD-421F-882B-937FEBCC9D6F}" presName="rootText" presStyleLbl="node2" presStyleIdx="0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90B3C3B3-65DB-40FA-AEDE-D02A0C090D97}" type="pres">
      <dgm:prSet presAssocID="{FF0DF2A6-F0AD-421F-882B-937FEBCC9D6F}" presName="rootConnector" presStyleLbl="node2" presStyleIdx="0" presStyleCnt="2"/>
      <dgm:spPr/>
      <dgm:t>
        <a:bodyPr/>
        <a:lstStyle/>
        <a:p>
          <a:endParaRPr lang="uk-UA"/>
        </a:p>
      </dgm:t>
    </dgm:pt>
    <dgm:pt modelId="{DB9643DC-2430-4F81-9FD8-3B729E8BE62C}" type="pres">
      <dgm:prSet presAssocID="{FF0DF2A6-F0AD-421F-882B-937FEBCC9D6F}" presName="hierChild4" presStyleCnt="0"/>
      <dgm:spPr/>
    </dgm:pt>
    <dgm:pt modelId="{D6D8742A-D117-43B9-BFEC-3ADF299ADEF3}" type="pres">
      <dgm:prSet presAssocID="{52776D67-0AF3-4B5A-AA02-1FB820602B2D}" presName="Name64" presStyleLbl="parChTrans1D3" presStyleIdx="0" presStyleCnt="2"/>
      <dgm:spPr/>
      <dgm:t>
        <a:bodyPr/>
        <a:lstStyle/>
        <a:p>
          <a:endParaRPr lang="uk-UA"/>
        </a:p>
      </dgm:t>
    </dgm:pt>
    <dgm:pt modelId="{35CE7DAE-4F51-463D-B871-8E91B695489A}" type="pres">
      <dgm:prSet presAssocID="{458276A6-C3A5-488D-BCAB-FFFA7E13A089}" presName="hierRoot2" presStyleCnt="0">
        <dgm:presLayoutVars>
          <dgm:hierBranch val="init"/>
        </dgm:presLayoutVars>
      </dgm:prSet>
      <dgm:spPr/>
    </dgm:pt>
    <dgm:pt modelId="{454267D1-1F0A-4819-8054-9B41BCB8DDC1}" type="pres">
      <dgm:prSet presAssocID="{458276A6-C3A5-488D-BCAB-FFFA7E13A089}" presName="rootComposite" presStyleCnt="0"/>
      <dgm:spPr/>
    </dgm:pt>
    <dgm:pt modelId="{D70B2DD5-CF39-4347-AB27-87823B7A0F88}" type="pres">
      <dgm:prSet presAssocID="{458276A6-C3A5-488D-BCAB-FFFA7E13A089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6ABE21E9-6012-4A41-8854-F63B512C5B0E}" type="pres">
      <dgm:prSet presAssocID="{458276A6-C3A5-488D-BCAB-FFFA7E13A089}" presName="rootConnector" presStyleLbl="node3" presStyleIdx="0" presStyleCnt="2"/>
      <dgm:spPr/>
      <dgm:t>
        <a:bodyPr/>
        <a:lstStyle/>
        <a:p>
          <a:endParaRPr lang="uk-UA"/>
        </a:p>
      </dgm:t>
    </dgm:pt>
    <dgm:pt modelId="{6785D084-7712-4140-988E-6E04DBB8FC0D}" type="pres">
      <dgm:prSet presAssocID="{458276A6-C3A5-488D-BCAB-FFFA7E13A089}" presName="hierChild4" presStyleCnt="0"/>
      <dgm:spPr/>
    </dgm:pt>
    <dgm:pt modelId="{D397F117-C2C6-4AD6-A617-93C764EC976C}" type="pres">
      <dgm:prSet presAssocID="{458276A6-C3A5-488D-BCAB-FFFA7E13A089}" presName="hierChild5" presStyleCnt="0"/>
      <dgm:spPr/>
    </dgm:pt>
    <dgm:pt modelId="{DD37AB38-26DA-4795-A658-D7B87D23DFC5}" type="pres">
      <dgm:prSet presAssocID="{607F1AAA-6226-4E37-A4DD-E27D18841393}" presName="Name64" presStyleLbl="parChTrans1D3" presStyleIdx="1" presStyleCnt="2"/>
      <dgm:spPr/>
      <dgm:t>
        <a:bodyPr/>
        <a:lstStyle/>
        <a:p>
          <a:endParaRPr lang="uk-UA"/>
        </a:p>
      </dgm:t>
    </dgm:pt>
    <dgm:pt modelId="{9DE7D881-4E26-4444-A053-CAC5EFD4E275}" type="pres">
      <dgm:prSet presAssocID="{31AF2A13-4E07-409A-AA67-15DC2D23793E}" presName="hierRoot2" presStyleCnt="0">
        <dgm:presLayoutVars>
          <dgm:hierBranch val="init"/>
        </dgm:presLayoutVars>
      </dgm:prSet>
      <dgm:spPr/>
    </dgm:pt>
    <dgm:pt modelId="{97255A86-F4E3-4DA7-BD46-B45EF6CCE12D}" type="pres">
      <dgm:prSet presAssocID="{31AF2A13-4E07-409A-AA67-15DC2D23793E}" presName="rootComposite" presStyleCnt="0"/>
      <dgm:spPr/>
    </dgm:pt>
    <dgm:pt modelId="{D634121A-C506-46DF-8FB2-D9F40E7523C3}" type="pres">
      <dgm:prSet presAssocID="{31AF2A13-4E07-409A-AA67-15DC2D23793E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C4A13574-61DC-4D05-AF1C-F195423AD149}" type="pres">
      <dgm:prSet presAssocID="{31AF2A13-4E07-409A-AA67-15DC2D23793E}" presName="rootConnector" presStyleLbl="node3" presStyleIdx="1" presStyleCnt="2"/>
      <dgm:spPr/>
      <dgm:t>
        <a:bodyPr/>
        <a:lstStyle/>
        <a:p>
          <a:endParaRPr lang="uk-UA"/>
        </a:p>
      </dgm:t>
    </dgm:pt>
    <dgm:pt modelId="{8EDD5A5D-0E36-4B74-A025-591D3DA835E7}" type="pres">
      <dgm:prSet presAssocID="{31AF2A13-4E07-409A-AA67-15DC2D23793E}" presName="hierChild4" presStyleCnt="0"/>
      <dgm:spPr/>
    </dgm:pt>
    <dgm:pt modelId="{F659425E-26EF-4DF0-97E5-82862F1E7A96}" type="pres">
      <dgm:prSet presAssocID="{31AF2A13-4E07-409A-AA67-15DC2D23793E}" presName="hierChild5" presStyleCnt="0"/>
      <dgm:spPr/>
    </dgm:pt>
    <dgm:pt modelId="{96967FD6-907F-4032-91C3-10874D2ADF03}" type="pres">
      <dgm:prSet presAssocID="{FF0DF2A6-F0AD-421F-882B-937FEBCC9D6F}" presName="hierChild5" presStyleCnt="0"/>
      <dgm:spPr/>
    </dgm:pt>
    <dgm:pt modelId="{015C5A76-421E-4EFB-8A3A-A5F00AF711A5}" type="pres">
      <dgm:prSet presAssocID="{2EBD69B9-D14D-4B5E-B6D9-59E54C2DEB1C}" presName="Name64" presStyleLbl="parChTrans1D2" presStyleIdx="1" presStyleCnt="2"/>
      <dgm:spPr/>
    </dgm:pt>
    <dgm:pt modelId="{79DED560-A79C-400A-86FB-A62A4F6F290E}" type="pres">
      <dgm:prSet presAssocID="{3A2158C6-327C-4C9F-B23F-0BC203040EF0}" presName="hierRoot2" presStyleCnt="0">
        <dgm:presLayoutVars>
          <dgm:hierBranch val="init"/>
        </dgm:presLayoutVars>
      </dgm:prSet>
      <dgm:spPr/>
    </dgm:pt>
    <dgm:pt modelId="{7CD0B823-1ECA-473F-9D2C-DF4613B09354}" type="pres">
      <dgm:prSet presAssocID="{3A2158C6-327C-4C9F-B23F-0BC203040EF0}" presName="rootComposite" presStyleCnt="0"/>
      <dgm:spPr/>
    </dgm:pt>
    <dgm:pt modelId="{2F81074E-5A76-4A2D-935D-A532DA99ED9C}" type="pres">
      <dgm:prSet presAssocID="{3A2158C6-327C-4C9F-B23F-0BC203040EF0}" presName="rootText" presStyleLbl="node2" presStyleIdx="1" presStyleCnt="2">
        <dgm:presLayoutVars>
          <dgm:chPref val="3"/>
        </dgm:presLayoutVars>
      </dgm:prSet>
      <dgm:spPr/>
      <dgm:t>
        <a:bodyPr/>
        <a:lstStyle/>
        <a:p>
          <a:endParaRPr lang="uk-UA"/>
        </a:p>
      </dgm:t>
    </dgm:pt>
    <dgm:pt modelId="{0BFCE7D5-9F10-427A-B6F1-0E9A13D18154}" type="pres">
      <dgm:prSet presAssocID="{3A2158C6-327C-4C9F-B23F-0BC203040EF0}" presName="rootConnector" presStyleLbl="node2" presStyleIdx="1" presStyleCnt="2"/>
      <dgm:spPr/>
      <dgm:t>
        <a:bodyPr/>
        <a:lstStyle/>
        <a:p>
          <a:endParaRPr lang="uk-UA"/>
        </a:p>
      </dgm:t>
    </dgm:pt>
    <dgm:pt modelId="{3C39F395-E69E-4880-A806-CC45F5D56984}" type="pres">
      <dgm:prSet presAssocID="{3A2158C6-327C-4C9F-B23F-0BC203040EF0}" presName="hierChild4" presStyleCnt="0"/>
      <dgm:spPr/>
    </dgm:pt>
    <dgm:pt modelId="{7422E732-982E-4EB9-9CCD-E1387FC56E92}" type="pres">
      <dgm:prSet presAssocID="{3A2158C6-327C-4C9F-B23F-0BC203040EF0}" presName="hierChild5" presStyleCnt="0"/>
      <dgm:spPr/>
    </dgm:pt>
    <dgm:pt modelId="{7FB3E8FF-797A-41DE-932A-C569C6F4B6F7}" type="pres">
      <dgm:prSet presAssocID="{2302331D-1F49-4B46-9D1E-31F2BA8D886C}" presName="hierChild3" presStyleCnt="0"/>
      <dgm:spPr/>
    </dgm:pt>
  </dgm:ptLst>
  <dgm:cxnLst>
    <dgm:cxn modelId="{7EB93E35-C671-4830-A0D8-3A4FDA4F2FAC}" type="presOf" srcId="{3A2158C6-327C-4C9F-B23F-0BC203040EF0}" destId="{2F81074E-5A76-4A2D-935D-A532DA99ED9C}" srcOrd="0" destOrd="0" presId="urn:microsoft.com/office/officeart/2009/3/layout/HorizontalOrganizationChart"/>
    <dgm:cxn modelId="{2835385A-92AC-4ECC-A009-7A444855EC82}" srcId="{FF0DF2A6-F0AD-421F-882B-937FEBCC9D6F}" destId="{458276A6-C3A5-488D-BCAB-FFFA7E13A089}" srcOrd="0" destOrd="0" parTransId="{52776D67-0AF3-4B5A-AA02-1FB820602B2D}" sibTransId="{94B04F86-FC38-4CFA-80FC-88B7EA829D3D}"/>
    <dgm:cxn modelId="{15CB5543-4894-4E05-B9E6-70788B8864AC}" type="presOf" srcId="{8D6AAC8D-EDB5-44AD-B78C-79A23FE6DFA8}" destId="{CD8241F4-AF41-4D9C-A58A-E4BAD9210D12}" srcOrd="0" destOrd="0" presId="urn:microsoft.com/office/officeart/2009/3/layout/HorizontalOrganizationChart"/>
    <dgm:cxn modelId="{B5828E86-098F-4956-8291-62844A7BE4F1}" type="presOf" srcId="{FF0DF2A6-F0AD-421F-882B-937FEBCC9D6F}" destId="{90B3C3B3-65DB-40FA-AEDE-D02A0C090D97}" srcOrd="1" destOrd="0" presId="urn:microsoft.com/office/officeart/2009/3/layout/HorizontalOrganizationChart"/>
    <dgm:cxn modelId="{65113234-B154-40FA-9AA9-A2E7034E6835}" type="presOf" srcId="{0E8D0D18-A1D2-4391-929E-8223EEA5B93C}" destId="{A037F15C-CC76-4A38-93F7-C0278A5056DD}" srcOrd="0" destOrd="0" presId="urn:microsoft.com/office/officeart/2009/3/layout/HorizontalOrganizationChart"/>
    <dgm:cxn modelId="{E0BCE2AE-7DEC-4542-A9C2-550A66C62D46}" type="presOf" srcId="{3A2158C6-327C-4C9F-B23F-0BC203040EF0}" destId="{0BFCE7D5-9F10-427A-B6F1-0E9A13D18154}" srcOrd="1" destOrd="0" presId="urn:microsoft.com/office/officeart/2009/3/layout/HorizontalOrganizationChart"/>
    <dgm:cxn modelId="{A8E6F2C7-83E4-4255-9F79-2444E94C8655}" srcId="{FF0DF2A6-F0AD-421F-882B-937FEBCC9D6F}" destId="{31AF2A13-4E07-409A-AA67-15DC2D23793E}" srcOrd="1" destOrd="0" parTransId="{607F1AAA-6226-4E37-A4DD-E27D18841393}" sibTransId="{AB7AEBE7-51E5-4220-BC27-CB9BC2C7B586}"/>
    <dgm:cxn modelId="{65768D26-3436-4E6B-97FC-44205D985D8E}" type="presOf" srcId="{458276A6-C3A5-488D-BCAB-FFFA7E13A089}" destId="{6ABE21E9-6012-4A41-8854-F63B512C5B0E}" srcOrd="1" destOrd="0" presId="urn:microsoft.com/office/officeart/2009/3/layout/HorizontalOrganizationChart"/>
    <dgm:cxn modelId="{33EE9CE9-CA6C-40D6-8166-D119251E8648}" srcId="{0E8D0D18-A1D2-4391-929E-8223EEA5B93C}" destId="{2302331D-1F49-4B46-9D1E-31F2BA8D886C}" srcOrd="0" destOrd="0" parTransId="{76CE0EA0-6CD1-4168-8318-634F13F58744}" sibTransId="{A817C75D-22FD-4B0A-8981-563C3D90BE15}"/>
    <dgm:cxn modelId="{76DE74AF-FB66-4688-8AB6-7712E6732BEE}" srcId="{2302331D-1F49-4B46-9D1E-31F2BA8D886C}" destId="{FF0DF2A6-F0AD-421F-882B-937FEBCC9D6F}" srcOrd="0" destOrd="0" parTransId="{8D6AAC8D-EDB5-44AD-B78C-79A23FE6DFA8}" sibTransId="{CBE8B09A-22D4-45DA-B7C7-A1857B1C92A8}"/>
    <dgm:cxn modelId="{7421F121-C478-4D0A-A5D5-B28935A257DC}" type="presOf" srcId="{FF0DF2A6-F0AD-421F-882B-937FEBCC9D6F}" destId="{1D49EF39-BDBC-4CB4-8B4C-2AEEE21A6DD6}" srcOrd="0" destOrd="0" presId="urn:microsoft.com/office/officeart/2009/3/layout/HorizontalOrganizationChart"/>
    <dgm:cxn modelId="{CDABFCA2-C683-4290-9B7C-7CA82BE72B99}" srcId="{2302331D-1F49-4B46-9D1E-31F2BA8D886C}" destId="{3A2158C6-327C-4C9F-B23F-0BC203040EF0}" srcOrd="1" destOrd="0" parTransId="{2EBD69B9-D14D-4B5E-B6D9-59E54C2DEB1C}" sibTransId="{0D2159E6-37ED-4216-8F8D-A853837E8D46}"/>
    <dgm:cxn modelId="{878E6F4E-3BB1-47C8-A8E2-D4A439F0D077}" type="presOf" srcId="{31AF2A13-4E07-409A-AA67-15DC2D23793E}" destId="{C4A13574-61DC-4D05-AF1C-F195423AD149}" srcOrd="1" destOrd="0" presId="urn:microsoft.com/office/officeart/2009/3/layout/HorizontalOrganizationChart"/>
    <dgm:cxn modelId="{E29C367E-4340-439A-840A-4AFBD655EAEC}" type="presOf" srcId="{607F1AAA-6226-4E37-A4DD-E27D18841393}" destId="{DD37AB38-26DA-4795-A658-D7B87D23DFC5}" srcOrd="0" destOrd="0" presId="urn:microsoft.com/office/officeart/2009/3/layout/HorizontalOrganizationChart"/>
    <dgm:cxn modelId="{77FB3967-4D4A-466D-B627-AFAE8AF1BEEC}" type="presOf" srcId="{31AF2A13-4E07-409A-AA67-15DC2D23793E}" destId="{D634121A-C506-46DF-8FB2-D9F40E7523C3}" srcOrd="0" destOrd="0" presId="urn:microsoft.com/office/officeart/2009/3/layout/HorizontalOrganizationChart"/>
    <dgm:cxn modelId="{EF789940-C982-42DC-96BF-69E59E7816D2}" type="presOf" srcId="{2302331D-1F49-4B46-9D1E-31F2BA8D886C}" destId="{5DAD15B1-D73B-42FB-B31D-BB7EB0458476}" srcOrd="1" destOrd="0" presId="urn:microsoft.com/office/officeart/2009/3/layout/HorizontalOrganizationChart"/>
    <dgm:cxn modelId="{9D492932-8249-419C-9473-CA7DF9A114E4}" type="presOf" srcId="{458276A6-C3A5-488D-BCAB-FFFA7E13A089}" destId="{D70B2DD5-CF39-4347-AB27-87823B7A0F88}" srcOrd="0" destOrd="0" presId="urn:microsoft.com/office/officeart/2009/3/layout/HorizontalOrganizationChart"/>
    <dgm:cxn modelId="{D697D4EB-C626-43F7-8F5A-21290B9FBDE4}" type="presOf" srcId="{2EBD69B9-D14D-4B5E-B6D9-59E54C2DEB1C}" destId="{015C5A76-421E-4EFB-8A3A-A5F00AF711A5}" srcOrd="0" destOrd="0" presId="urn:microsoft.com/office/officeart/2009/3/layout/HorizontalOrganizationChart"/>
    <dgm:cxn modelId="{136D1433-3781-4C46-9773-8E68E381CD58}" type="presOf" srcId="{52776D67-0AF3-4B5A-AA02-1FB820602B2D}" destId="{D6D8742A-D117-43B9-BFEC-3ADF299ADEF3}" srcOrd="0" destOrd="0" presId="urn:microsoft.com/office/officeart/2009/3/layout/HorizontalOrganizationChart"/>
    <dgm:cxn modelId="{A3AEF85B-EF8E-47D5-8FF1-DC021BE71978}" type="presOf" srcId="{2302331D-1F49-4B46-9D1E-31F2BA8D886C}" destId="{0F80C010-4248-4CC8-B420-D83C0F04BC41}" srcOrd="0" destOrd="0" presId="urn:microsoft.com/office/officeart/2009/3/layout/HorizontalOrganizationChart"/>
    <dgm:cxn modelId="{308C5AB2-4562-4048-BB8B-31CAED078F3B}" type="presParOf" srcId="{A037F15C-CC76-4A38-93F7-C0278A5056DD}" destId="{57803A17-225C-4054-8433-68EB5B0F52CA}" srcOrd="0" destOrd="0" presId="urn:microsoft.com/office/officeart/2009/3/layout/HorizontalOrganizationChart"/>
    <dgm:cxn modelId="{99A7952A-3D5F-49B6-AB46-6A6402901935}" type="presParOf" srcId="{57803A17-225C-4054-8433-68EB5B0F52CA}" destId="{5DF06FDF-0F74-4C2B-AF43-70869D6A1EEC}" srcOrd="0" destOrd="0" presId="urn:microsoft.com/office/officeart/2009/3/layout/HorizontalOrganizationChart"/>
    <dgm:cxn modelId="{19DCA399-6DB5-4CE1-A185-A54DF7C29C9E}" type="presParOf" srcId="{5DF06FDF-0F74-4C2B-AF43-70869D6A1EEC}" destId="{0F80C010-4248-4CC8-B420-D83C0F04BC41}" srcOrd="0" destOrd="0" presId="urn:microsoft.com/office/officeart/2009/3/layout/HorizontalOrganizationChart"/>
    <dgm:cxn modelId="{C4A482E2-309A-42FD-A839-7577BAED86D3}" type="presParOf" srcId="{5DF06FDF-0F74-4C2B-AF43-70869D6A1EEC}" destId="{5DAD15B1-D73B-42FB-B31D-BB7EB0458476}" srcOrd="1" destOrd="0" presId="urn:microsoft.com/office/officeart/2009/3/layout/HorizontalOrganizationChart"/>
    <dgm:cxn modelId="{C11A27A1-290B-45C4-9E53-9B418B19DC7D}" type="presParOf" srcId="{57803A17-225C-4054-8433-68EB5B0F52CA}" destId="{1F0836D4-31CF-4142-A5C5-C71C5EF78DB5}" srcOrd="1" destOrd="0" presId="urn:microsoft.com/office/officeart/2009/3/layout/HorizontalOrganizationChart"/>
    <dgm:cxn modelId="{3C9770B8-34E4-41FE-8D8A-9B4FA9151F8B}" type="presParOf" srcId="{1F0836D4-31CF-4142-A5C5-C71C5EF78DB5}" destId="{CD8241F4-AF41-4D9C-A58A-E4BAD9210D12}" srcOrd="0" destOrd="0" presId="urn:microsoft.com/office/officeart/2009/3/layout/HorizontalOrganizationChart"/>
    <dgm:cxn modelId="{4CE4C74B-F55C-4E21-8CBA-A494C4822D1F}" type="presParOf" srcId="{1F0836D4-31CF-4142-A5C5-C71C5EF78DB5}" destId="{BF5FC1C6-D993-460E-9767-752BC9959378}" srcOrd="1" destOrd="0" presId="urn:microsoft.com/office/officeart/2009/3/layout/HorizontalOrganizationChart"/>
    <dgm:cxn modelId="{207D0806-9EE4-4730-8F8D-38B35F4EA64E}" type="presParOf" srcId="{BF5FC1C6-D993-460E-9767-752BC9959378}" destId="{4A606564-FE25-44E9-8453-9757068A0BDC}" srcOrd="0" destOrd="0" presId="urn:microsoft.com/office/officeart/2009/3/layout/HorizontalOrganizationChart"/>
    <dgm:cxn modelId="{BFB8A522-D82B-4B89-9209-B39382463221}" type="presParOf" srcId="{4A606564-FE25-44E9-8453-9757068A0BDC}" destId="{1D49EF39-BDBC-4CB4-8B4C-2AEEE21A6DD6}" srcOrd="0" destOrd="0" presId="urn:microsoft.com/office/officeart/2009/3/layout/HorizontalOrganizationChart"/>
    <dgm:cxn modelId="{EC51E6CC-A4C8-4B3F-9ECF-A389D4FDF752}" type="presParOf" srcId="{4A606564-FE25-44E9-8453-9757068A0BDC}" destId="{90B3C3B3-65DB-40FA-AEDE-D02A0C090D97}" srcOrd="1" destOrd="0" presId="urn:microsoft.com/office/officeart/2009/3/layout/HorizontalOrganizationChart"/>
    <dgm:cxn modelId="{8C8BF169-5973-4970-AD2E-4CC2EC9623E6}" type="presParOf" srcId="{BF5FC1C6-D993-460E-9767-752BC9959378}" destId="{DB9643DC-2430-4F81-9FD8-3B729E8BE62C}" srcOrd="1" destOrd="0" presId="urn:microsoft.com/office/officeart/2009/3/layout/HorizontalOrganizationChart"/>
    <dgm:cxn modelId="{8A1EA11F-5DDD-468F-80B4-1B7D22BF62AF}" type="presParOf" srcId="{DB9643DC-2430-4F81-9FD8-3B729E8BE62C}" destId="{D6D8742A-D117-43B9-BFEC-3ADF299ADEF3}" srcOrd="0" destOrd="0" presId="urn:microsoft.com/office/officeart/2009/3/layout/HorizontalOrganizationChart"/>
    <dgm:cxn modelId="{D504A0FF-3C46-42B2-AB91-E1EB57D6913D}" type="presParOf" srcId="{DB9643DC-2430-4F81-9FD8-3B729E8BE62C}" destId="{35CE7DAE-4F51-463D-B871-8E91B695489A}" srcOrd="1" destOrd="0" presId="urn:microsoft.com/office/officeart/2009/3/layout/HorizontalOrganizationChart"/>
    <dgm:cxn modelId="{8696D46D-C2D4-4587-8BF9-78900C784E55}" type="presParOf" srcId="{35CE7DAE-4F51-463D-B871-8E91B695489A}" destId="{454267D1-1F0A-4819-8054-9B41BCB8DDC1}" srcOrd="0" destOrd="0" presId="urn:microsoft.com/office/officeart/2009/3/layout/HorizontalOrganizationChart"/>
    <dgm:cxn modelId="{E17D9A17-7EFC-4875-A6DE-C67FBC89352D}" type="presParOf" srcId="{454267D1-1F0A-4819-8054-9B41BCB8DDC1}" destId="{D70B2DD5-CF39-4347-AB27-87823B7A0F88}" srcOrd="0" destOrd="0" presId="urn:microsoft.com/office/officeart/2009/3/layout/HorizontalOrganizationChart"/>
    <dgm:cxn modelId="{5F091092-5C7D-4937-B36D-02A47327D736}" type="presParOf" srcId="{454267D1-1F0A-4819-8054-9B41BCB8DDC1}" destId="{6ABE21E9-6012-4A41-8854-F63B512C5B0E}" srcOrd="1" destOrd="0" presId="urn:microsoft.com/office/officeart/2009/3/layout/HorizontalOrganizationChart"/>
    <dgm:cxn modelId="{DFE95FDC-D509-4993-9187-F9A7F5381C0A}" type="presParOf" srcId="{35CE7DAE-4F51-463D-B871-8E91B695489A}" destId="{6785D084-7712-4140-988E-6E04DBB8FC0D}" srcOrd="1" destOrd="0" presId="urn:microsoft.com/office/officeart/2009/3/layout/HorizontalOrganizationChart"/>
    <dgm:cxn modelId="{AF34603A-0BF2-452D-86E3-8058ED80F0C0}" type="presParOf" srcId="{35CE7DAE-4F51-463D-B871-8E91B695489A}" destId="{D397F117-C2C6-4AD6-A617-93C764EC976C}" srcOrd="2" destOrd="0" presId="urn:microsoft.com/office/officeart/2009/3/layout/HorizontalOrganizationChart"/>
    <dgm:cxn modelId="{B983D291-88CC-4AD3-B995-04A861685B94}" type="presParOf" srcId="{DB9643DC-2430-4F81-9FD8-3B729E8BE62C}" destId="{DD37AB38-26DA-4795-A658-D7B87D23DFC5}" srcOrd="2" destOrd="0" presId="urn:microsoft.com/office/officeart/2009/3/layout/HorizontalOrganizationChart"/>
    <dgm:cxn modelId="{B3C3AC0B-CEDE-42D8-95B1-86187982A71E}" type="presParOf" srcId="{DB9643DC-2430-4F81-9FD8-3B729E8BE62C}" destId="{9DE7D881-4E26-4444-A053-CAC5EFD4E275}" srcOrd="3" destOrd="0" presId="urn:microsoft.com/office/officeart/2009/3/layout/HorizontalOrganizationChart"/>
    <dgm:cxn modelId="{BE82D146-09FA-4BEE-8173-5B4328581057}" type="presParOf" srcId="{9DE7D881-4E26-4444-A053-CAC5EFD4E275}" destId="{97255A86-F4E3-4DA7-BD46-B45EF6CCE12D}" srcOrd="0" destOrd="0" presId="urn:microsoft.com/office/officeart/2009/3/layout/HorizontalOrganizationChart"/>
    <dgm:cxn modelId="{3B15EBA7-F306-40CD-A27E-E7EFBEF12F0A}" type="presParOf" srcId="{97255A86-F4E3-4DA7-BD46-B45EF6CCE12D}" destId="{D634121A-C506-46DF-8FB2-D9F40E7523C3}" srcOrd="0" destOrd="0" presId="urn:microsoft.com/office/officeart/2009/3/layout/HorizontalOrganizationChart"/>
    <dgm:cxn modelId="{CCBD4B99-33CD-48BA-B8D6-55F9A8A73561}" type="presParOf" srcId="{97255A86-F4E3-4DA7-BD46-B45EF6CCE12D}" destId="{C4A13574-61DC-4D05-AF1C-F195423AD149}" srcOrd="1" destOrd="0" presId="urn:microsoft.com/office/officeart/2009/3/layout/HorizontalOrganizationChart"/>
    <dgm:cxn modelId="{FB1DCC99-13C2-41F7-AB17-EA9A17FA9301}" type="presParOf" srcId="{9DE7D881-4E26-4444-A053-CAC5EFD4E275}" destId="{8EDD5A5D-0E36-4B74-A025-591D3DA835E7}" srcOrd="1" destOrd="0" presId="urn:microsoft.com/office/officeart/2009/3/layout/HorizontalOrganizationChart"/>
    <dgm:cxn modelId="{E259DBC6-736F-4640-9B10-0E639E7AB7A1}" type="presParOf" srcId="{9DE7D881-4E26-4444-A053-CAC5EFD4E275}" destId="{F659425E-26EF-4DF0-97E5-82862F1E7A96}" srcOrd="2" destOrd="0" presId="urn:microsoft.com/office/officeart/2009/3/layout/HorizontalOrganizationChart"/>
    <dgm:cxn modelId="{6DDAEC77-1A14-4AA1-B4F2-FAD97164E1C1}" type="presParOf" srcId="{BF5FC1C6-D993-460E-9767-752BC9959378}" destId="{96967FD6-907F-4032-91C3-10874D2ADF03}" srcOrd="2" destOrd="0" presId="urn:microsoft.com/office/officeart/2009/3/layout/HorizontalOrganizationChart"/>
    <dgm:cxn modelId="{1FDB8A6C-8996-451A-AFFA-1081B89CE163}" type="presParOf" srcId="{1F0836D4-31CF-4142-A5C5-C71C5EF78DB5}" destId="{015C5A76-421E-4EFB-8A3A-A5F00AF711A5}" srcOrd="2" destOrd="0" presId="urn:microsoft.com/office/officeart/2009/3/layout/HorizontalOrganizationChart"/>
    <dgm:cxn modelId="{C2C28491-28D5-4E91-9592-E9572B5390CD}" type="presParOf" srcId="{1F0836D4-31CF-4142-A5C5-C71C5EF78DB5}" destId="{79DED560-A79C-400A-86FB-A62A4F6F290E}" srcOrd="3" destOrd="0" presId="urn:microsoft.com/office/officeart/2009/3/layout/HorizontalOrganizationChart"/>
    <dgm:cxn modelId="{97B63340-7F1E-4F29-AB51-D68074B24188}" type="presParOf" srcId="{79DED560-A79C-400A-86FB-A62A4F6F290E}" destId="{7CD0B823-1ECA-473F-9D2C-DF4613B09354}" srcOrd="0" destOrd="0" presId="urn:microsoft.com/office/officeart/2009/3/layout/HorizontalOrganizationChart"/>
    <dgm:cxn modelId="{0131AF89-F62A-484B-A573-E728218E5890}" type="presParOf" srcId="{7CD0B823-1ECA-473F-9D2C-DF4613B09354}" destId="{2F81074E-5A76-4A2D-935D-A532DA99ED9C}" srcOrd="0" destOrd="0" presId="urn:microsoft.com/office/officeart/2009/3/layout/HorizontalOrganizationChart"/>
    <dgm:cxn modelId="{E0C22686-A188-4EF0-910B-FF0C0890DE47}" type="presParOf" srcId="{7CD0B823-1ECA-473F-9D2C-DF4613B09354}" destId="{0BFCE7D5-9F10-427A-B6F1-0E9A13D18154}" srcOrd="1" destOrd="0" presId="urn:microsoft.com/office/officeart/2009/3/layout/HorizontalOrganizationChart"/>
    <dgm:cxn modelId="{AEB240E4-AF35-476F-876B-0BCB41DD8EF2}" type="presParOf" srcId="{79DED560-A79C-400A-86FB-A62A4F6F290E}" destId="{3C39F395-E69E-4880-A806-CC45F5D56984}" srcOrd="1" destOrd="0" presId="urn:microsoft.com/office/officeart/2009/3/layout/HorizontalOrganizationChart"/>
    <dgm:cxn modelId="{44322B4F-9AC8-4E56-A1AA-8C026BF9F931}" type="presParOf" srcId="{79DED560-A79C-400A-86FB-A62A4F6F290E}" destId="{7422E732-982E-4EB9-9CCD-E1387FC56E92}" srcOrd="2" destOrd="0" presId="urn:microsoft.com/office/officeart/2009/3/layout/HorizontalOrganizationChart"/>
    <dgm:cxn modelId="{C9C9EF3A-35A4-4C10-A658-4AF31C13BFEF}" type="presParOf" srcId="{57803A17-225C-4054-8433-68EB5B0F52CA}" destId="{7FB3E8FF-797A-41DE-932A-C569C6F4B6F7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5C5A76-421E-4EFB-8A3A-A5F00AF711A5}">
      <dsp:nvSpPr>
        <dsp:cNvPr id="0" name=""/>
        <dsp:cNvSpPr/>
      </dsp:nvSpPr>
      <dsp:spPr>
        <a:xfrm>
          <a:off x="1894845" y="1451196"/>
          <a:ext cx="378458" cy="406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9229" y="0"/>
              </a:lnTo>
              <a:lnTo>
                <a:pt x="189229" y="406842"/>
              </a:lnTo>
              <a:lnTo>
                <a:pt x="378458" y="406842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37AB38-26DA-4795-A658-D7B87D23DFC5}">
      <dsp:nvSpPr>
        <dsp:cNvPr id="0" name=""/>
        <dsp:cNvSpPr/>
      </dsp:nvSpPr>
      <dsp:spPr>
        <a:xfrm>
          <a:off x="4165595" y="1044353"/>
          <a:ext cx="378458" cy="40684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89229" y="0"/>
              </a:lnTo>
              <a:lnTo>
                <a:pt x="189229" y="406842"/>
              </a:lnTo>
              <a:lnTo>
                <a:pt x="378458" y="40684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D8742A-D117-43B9-BFEC-3ADF299ADEF3}">
      <dsp:nvSpPr>
        <dsp:cNvPr id="0" name=""/>
        <dsp:cNvSpPr/>
      </dsp:nvSpPr>
      <dsp:spPr>
        <a:xfrm>
          <a:off x="4165595" y="637510"/>
          <a:ext cx="378458" cy="406842"/>
        </a:xfrm>
        <a:custGeom>
          <a:avLst/>
          <a:gdLst/>
          <a:ahLst/>
          <a:cxnLst/>
          <a:rect l="0" t="0" r="0" b="0"/>
          <a:pathLst>
            <a:path>
              <a:moveTo>
                <a:pt x="0" y="406842"/>
              </a:moveTo>
              <a:lnTo>
                <a:pt x="189229" y="406842"/>
              </a:lnTo>
              <a:lnTo>
                <a:pt x="189229" y="0"/>
              </a:lnTo>
              <a:lnTo>
                <a:pt x="378458" y="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8241F4-AF41-4D9C-A58A-E4BAD9210D12}">
      <dsp:nvSpPr>
        <dsp:cNvPr id="0" name=""/>
        <dsp:cNvSpPr/>
      </dsp:nvSpPr>
      <dsp:spPr>
        <a:xfrm>
          <a:off x="1894845" y="1044353"/>
          <a:ext cx="378458" cy="406842"/>
        </a:xfrm>
        <a:custGeom>
          <a:avLst/>
          <a:gdLst/>
          <a:ahLst/>
          <a:cxnLst/>
          <a:rect l="0" t="0" r="0" b="0"/>
          <a:pathLst>
            <a:path>
              <a:moveTo>
                <a:pt x="0" y="406842"/>
              </a:moveTo>
              <a:lnTo>
                <a:pt x="189229" y="406842"/>
              </a:lnTo>
              <a:lnTo>
                <a:pt x="189229" y="0"/>
              </a:lnTo>
              <a:lnTo>
                <a:pt x="378458" y="0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80C010-4248-4CC8-B420-D83C0F04BC41}">
      <dsp:nvSpPr>
        <dsp:cNvPr id="0" name=""/>
        <dsp:cNvSpPr/>
      </dsp:nvSpPr>
      <dsp:spPr>
        <a:xfrm>
          <a:off x="2554" y="1162621"/>
          <a:ext cx="1892291" cy="577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Шляхи розв'язання</a:t>
          </a:r>
        </a:p>
      </dsp:txBody>
      <dsp:txXfrm>
        <a:off x="2554" y="1162621"/>
        <a:ext cx="1892291" cy="577148"/>
      </dsp:txXfrm>
    </dsp:sp>
    <dsp:sp modelId="{1D49EF39-BDBC-4CB4-8B4C-2AEEE21A6DD6}">
      <dsp:nvSpPr>
        <dsp:cNvPr id="0" name=""/>
        <dsp:cNvSpPr/>
      </dsp:nvSpPr>
      <dsp:spPr>
        <a:xfrm>
          <a:off x="2273304" y="755779"/>
          <a:ext cx="1892291" cy="577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Розгін процесора</a:t>
          </a:r>
        </a:p>
      </dsp:txBody>
      <dsp:txXfrm>
        <a:off x="2273304" y="755779"/>
        <a:ext cx="1892291" cy="577148"/>
      </dsp:txXfrm>
    </dsp:sp>
    <dsp:sp modelId="{D70B2DD5-CF39-4347-AB27-87823B7A0F88}">
      <dsp:nvSpPr>
        <dsp:cNvPr id="0" name=""/>
        <dsp:cNvSpPr/>
      </dsp:nvSpPr>
      <dsp:spPr>
        <a:xfrm>
          <a:off x="4544054" y="348936"/>
          <a:ext cx="1892291" cy="577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Розгін через </a:t>
          </a:r>
          <a:r>
            <a:rPr lang="en-US" sz="1400" kern="1200"/>
            <a:t>Bios</a:t>
          </a:r>
          <a:endParaRPr lang="uk-UA" sz="1400" kern="1200"/>
        </a:p>
      </dsp:txBody>
      <dsp:txXfrm>
        <a:off x="4544054" y="348936"/>
        <a:ext cx="1892291" cy="577148"/>
      </dsp:txXfrm>
    </dsp:sp>
    <dsp:sp modelId="{D634121A-C506-46DF-8FB2-D9F40E7523C3}">
      <dsp:nvSpPr>
        <dsp:cNvPr id="0" name=""/>
        <dsp:cNvSpPr/>
      </dsp:nvSpPr>
      <dsp:spPr>
        <a:xfrm>
          <a:off x="4544054" y="1162621"/>
          <a:ext cx="1892291" cy="577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Розгін за допомогою різноманітних програм</a:t>
          </a:r>
        </a:p>
      </dsp:txBody>
      <dsp:txXfrm>
        <a:off x="4544054" y="1162621"/>
        <a:ext cx="1892291" cy="577148"/>
      </dsp:txXfrm>
    </dsp:sp>
    <dsp:sp modelId="{2F81074E-5A76-4A2D-935D-A532DA99ED9C}">
      <dsp:nvSpPr>
        <dsp:cNvPr id="0" name=""/>
        <dsp:cNvSpPr/>
      </dsp:nvSpPr>
      <dsp:spPr>
        <a:xfrm>
          <a:off x="2273304" y="1569464"/>
          <a:ext cx="1892291" cy="577148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uk-UA" sz="1400" kern="1200"/>
            <a:t>Заміна процесора на більш потужніший</a:t>
          </a:r>
        </a:p>
      </dsp:txBody>
      <dsp:txXfrm>
        <a:off x="2273304" y="1569464"/>
        <a:ext cx="1892291" cy="57714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F7FE5-4D50-4451-8BDA-B8E92D538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7947</Words>
  <Characters>4531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2014-02-05T14:11:00Z</dcterms:created>
  <dcterms:modified xsi:type="dcterms:W3CDTF">2014-02-06T16:38:00Z</dcterms:modified>
</cp:coreProperties>
</file>